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036F29" w:rsidRPr="00A8090F" w:rsidRDefault="003154C2" w:rsidP="00D56625">
      <w:pPr>
        <w:pStyle w:val="Header"/>
        <w:widowControl w:val="0"/>
        <w:tabs>
          <w:tab w:val="clear" w:pos="4153"/>
          <w:tab w:val="clear" w:pos="8306"/>
          <w:tab w:val="left" w:pos="140"/>
        </w:tabs>
        <w:jc w:val="lowKashida"/>
        <w:rPr>
          <w:rFonts w:cs="Simplified Arabic"/>
          <w:sz w:val="24"/>
          <w:szCs w:val="24"/>
          <w:rtl/>
        </w:rPr>
      </w:pPr>
      <w:r w:rsidRPr="00A8090F">
        <w:rPr>
          <w:rFonts w:cs="Simplified Arabic" w:hint="cs"/>
          <w:sz w:val="24"/>
          <w:szCs w:val="24"/>
          <w:rtl/>
        </w:rPr>
        <w:t xml:space="preserve">سجل عدد الرخص الصادرة في </w:t>
      </w:r>
      <w:r w:rsidR="00964382" w:rsidRPr="00A8090F">
        <w:rPr>
          <w:rFonts w:cs="Simplified Arabic" w:hint="cs"/>
          <w:sz w:val="24"/>
          <w:szCs w:val="24"/>
          <w:rtl/>
        </w:rPr>
        <w:t>فلسطين</w:t>
      </w:r>
      <w:r w:rsidRPr="00A8090F">
        <w:rPr>
          <w:rFonts w:cs="Simplified Arabic" w:hint="cs"/>
          <w:sz w:val="24"/>
          <w:szCs w:val="24"/>
          <w:rtl/>
        </w:rPr>
        <w:t xml:space="preserve"> في </w:t>
      </w:r>
      <w:r w:rsidR="001B4230" w:rsidRPr="00A8090F">
        <w:rPr>
          <w:rFonts w:cs="Simplified Arabic" w:hint="cs"/>
          <w:sz w:val="24"/>
          <w:szCs w:val="24"/>
          <w:rtl/>
        </w:rPr>
        <w:t xml:space="preserve">الربع </w:t>
      </w:r>
      <w:r w:rsidR="004D3F93">
        <w:rPr>
          <w:rFonts w:cs="Simplified Arabic" w:hint="cs"/>
          <w:sz w:val="24"/>
          <w:szCs w:val="24"/>
          <w:rtl/>
        </w:rPr>
        <w:t>الاول</w:t>
      </w:r>
      <w:r w:rsidR="001B4230" w:rsidRPr="00A8090F">
        <w:rPr>
          <w:rFonts w:cs="Simplified Arabic" w:hint="cs"/>
          <w:sz w:val="24"/>
          <w:szCs w:val="24"/>
          <w:rtl/>
        </w:rPr>
        <w:t xml:space="preserve"> </w:t>
      </w:r>
      <w:r w:rsidRPr="00A8090F">
        <w:rPr>
          <w:rFonts w:cs="Simplified Arabic" w:hint="cs"/>
          <w:sz w:val="24"/>
          <w:szCs w:val="24"/>
          <w:rtl/>
        </w:rPr>
        <w:t xml:space="preserve">من العام </w:t>
      </w:r>
      <w:r w:rsidR="004D3F93">
        <w:rPr>
          <w:rFonts w:cs="Simplified Arabic" w:hint="cs"/>
          <w:sz w:val="24"/>
          <w:szCs w:val="24"/>
          <w:rtl/>
        </w:rPr>
        <w:t>2013</w:t>
      </w:r>
      <w:r w:rsidRPr="00A8090F">
        <w:rPr>
          <w:rFonts w:cs="Simplified Arabic" w:hint="cs"/>
          <w:sz w:val="24"/>
          <w:szCs w:val="24"/>
          <w:rtl/>
        </w:rPr>
        <w:t xml:space="preserve"> </w:t>
      </w:r>
      <w:r w:rsidR="00B02623" w:rsidRPr="00A8090F">
        <w:rPr>
          <w:rFonts w:cs="Simplified Arabic" w:hint="cs"/>
          <w:sz w:val="24"/>
          <w:szCs w:val="24"/>
          <w:rtl/>
        </w:rPr>
        <w:t>ا</w:t>
      </w:r>
      <w:r w:rsidR="00C61508" w:rsidRPr="00A8090F">
        <w:rPr>
          <w:rFonts w:cs="Simplified Arabic" w:hint="cs"/>
          <w:sz w:val="24"/>
          <w:szCs w:val="24"/>
          <w:rtl/>
        </w:rPr>
        <w:t>رتفاع</w:t>
      </w:r>
      <w:r w:rsidR="00B02623" w:rsidRPr="00A8090F">
        <w:rPr>
          <w:rFonts w:cs="Simplified Arabic" w:hint="cs"/>
          <w:sz w:val="24"/>
          <w:szCs w:val="24"/>
          <w:rtl/>
        </w:rPr>
        <w:t>اً</w:t>
      </w:r>
      <w:r w:rsidRPr="00A8090F">
        <w:rPr>
          <w:rFonts w:cs="Simplified Arabic" w:hint="cs"/>
          <w:sz w:val="24"/>
          <w:szCs w:val="24"/>
          <w:rtl/>
        </w:rPr>
        <w:t xml:space="preserve"> بنسبة </w:t>
      </w:r>
      <w:r w:rsidR="00B02623" w:rsidRPr="00A8090F">
        <w:rPr>
          <w:rFonts w:cs="Simplified Arabic"/>
          <w:sz w:val="24"/>
          <w:szCs w:val="24"/>
        </w:rPr>
        <w:t>8.</w:t>
      </w:r>
      <w:r w:rsidR="00D56625">
        <w:rPr>
          <w:rFonts w:cs="Simplified Arabic"/>
          <w:sz w:val="24"/>
          <w:szCs w:val="24"/>
        </w:rPr>
        <w:t>7</w:t>
      </w:r>
      <w:proofErr w:type="spellStart"/>
      <w:r w:rsidRPr="00A8090F">
        <w:rPr>
          <w:rFonts w:cs="Simplified Arabic" w:hint="cs"/>
          <w:sz w:val="24"/>
          <w:szCs w:val="24"/>
          <w:rtl/>
        </w:rPr>
        <w:t>%</w:t>
      </w:r>
      <w:proofErr w:type="spellEnd"/>
      <w:r w:rsidRPr="00A8090F">
        <w:rPr>
          <w:rFonts w:cs="Simplified Arabic" w:hint="cs"/>
          <w:sz w:val="24"/>
          <w:szCs w:val="24"/>
          <w:rtl/>
        </w:rPr>
        <w:t xml:space="preserve"> مقارنة ب</w:t>
      </w:r>
      <w:r w:rsidR="00AD2F37" w:rsidRPr="00A8090F">
        <w:rPr>
          <w:rFonts w:cs="Simplified Arabic" w:hint="cs"/>
          <w:sz w:val="24"/>
          <w:szCs w:val="24"/>
          <w:rtl/>
        </w:rPr>
        <w:t xml:space="preserve">الربع </w:t>
      </w:r>
      <w:r w:rsidR="004D3F93">
        <w:rPr>
          <w:rFonts w:cs="Simplified Arabic" w:hint="cs"/>
          <w:sz w:val="24"/>
          <w:szCs w:val="24"/>
          <w:rtl/>
        </w:rPr>
        <w:t>الرابع</w:t>
      </w:r>
      <w:r w:rsidR="00AD2F37" w:rsidRPr="00A8090F">
        <w:rPr>
          <w:rFonts w:cs="Simplified Arabic" w:hint="cs"/>
          <w:sz w:val="24"/>
          <w:szCs w:val="24"/>
          <w:rtl/>
        </w:rPr>
        <w:t xml:space="preserve"> </w:t>
      </w:r>
      <w:r w:rsidRPr="00A8090F">
        <w:rPr>
          <w:rFonts w:cs="Simplified Arabic" w:hint="cs"/>
          <w:sz w:val="24"/>
          <w:szCs w:val="24"/>
          <w:rtl/>
        </w:rPr>
        <w:t xml:space="preserve">من العام </w:t>
      </w:r>
      <w:proofErr w:type="spellStart"/>
      <w:r w:rsidRPr="00A8090F">
        <w:rPr>
          <w:rFonts w:cs="Simplified Arabic" w:hint="cs"/>
          <w:sz w:val="24"/>
          <w:szCs w:val="24"/>
          <w:rtl/>
        </w:rPr>
        <w:t>201</w:t>
      </w:r>
      <w:r w:rsidR="0019783A" w:rsidRPr="00A8090F">
        <w:rPr>
          <w:rFonts w:cs="Simplified Arabic" w:hint="cs"/>
          <w:sz w:val="24"/>
          <w:szCs w:val="24"/>
          <w:rtl/>
        </w:rPr>
        <w:t>2</w:t>
      </w:r>
      <w:r w:rsidRPr="00A8090F">
        <w:rPr>
          <w:rFonts w:cs="Simplified Arabic" w:hint="cs"/>
          <w:sz w:val="24"/>
          <w:szCs w:val="24"/>
          <w:rtl/>
        </w:rPr>
        <w:t>,</w:t>
      </w:r>
      <w:proofErr w:type="spellEnd"/>
      <w:r w:rsidRPr="00A8090F">
        <w:rPr>
          <w:rFonts w:cs="Simplified Arabic" w:hint="cs"/>
          <w:sz w:val="24"/>
          <w:szCs w:val="24"/>
          <w:rtl/>
        </w:rPr>
        <w:t xml:space="preserve"> فيما سجل ارتفاعا</w:t>
      </w:r>
      <w:r w:rsidR="004E4EF1" w:rsidRPr="00A8090F">
        <w:rPr>
          <w:rFonts w:cs="Simplified Arabic" w:hint="cs"/>
          <w:sz w:val="24"/>
          <w:szCs w:val="24"/>
          <w:rtl/>
        </w:rPr>
        <w:t>ً</w:t>
      </w:r>
      <w:r w:rsidRPr="00A8090F">
        <w:rPr>
          <w:rFonts w:cs="Simplified Arabic" w:hint="cs"/>
          <w:sz w:val="24"/>
          <w:szCs w:val="24"/>
          <w:rtl/>
        </w:rPr>
        <w:t xml:space="preserve"> بنسبة </w:t>
      </w:r>
      <w:r w:rsidR="00D56625">
        <w:rPr>
          <w:rFonts w:cs="Simplified Arabic"/>
          <w:sz w:val="24"/>
          <w:szCs w:val="24"/>
        </w:rPr>
        <w:t>5</w:t>
      </w:r>
      <w:r w:rsidR="00B02623" w:rsidRPr="00A8090F">
        <w:rPr>
          <w:rFonts w:cs="Simplified Arabic"/>
          <w:sz w:val="24"/>
          <w:szCs w:val="24"/>
        </w:rPr>
        <w:t>.</w:t>
      </w:r>
      <w:r w:rsidR="00D56625">
        <w:rPr>
          <w:rFonts w:cs="Simplified Arabic"/>
          <w:sz w:val="24"/>
          <w:szCs w:val="24"/>
        </w:rPr>
        <w:t>0</w:t>
      </w:r>
      <w:proofErr w:type="spellStart"/>
      <w:r w:rsidRPr="00A8090F">
        <w:rPr>
          <w:rFonts w:cs="Simplified Arabic" w:hint="cs"/>
          <w:sz w:val="24"/>
          <w:szCs w:val="24"/>
          <w:rtl/>
        </w:rPr>
        <w:t>%</w:t>
      </w:r>
      <w:proofErr w:type="spellEnd"/>
      <w:r w:rsidRPr="00A8090F">
        <w:rPr>
          <w:rFonts w:cs="Simplified Arabic" w:hint="cs"/>
          <w:sz w:val="24"/>
          <w:szCs w:val="24"/>
          <w:rtl/>
        </w:rPr>
        <w:t xml:space="preserve"> مقارنة ب</w:t>
      </w:r>
      <w:r w:rsidR="001B4230" w:rsidRPr="00A8090F">
        <w:rPr>
          <w:rFonts w:cs="Simplified Arabic" w:hint="cs"/>
          <w:sz w:val="24"/>
          <w:szCs w:val="24"/>
          <w:rtl/>
        </w:rPr>
        <w:t xml:space="preserve">الربع </w:t>
      </w:r>
      <w:r w:rsidR="004D3F93">
        <w:rPr>
          <w:rFonts w:cs="Simplified Arabic" w:hint="cs"/>
          <w:sz w:val="24"/>
          <w:szCs w:val="24"/>
          <w:rtl/>
        </w:rPr>
        <w:t>الاول</w:t>
      </w:r>
      <w:r w:rsidR="001B4230" w:rsidRPr="00A8090F">
        <w:rPr>
          <w:rFonts w:cs="Simplified Arabic" w:hint="cs"/>
          <w:sz w:val="24"/>
          <w:szCs w:val="24"/>
          <w:rtl/>
        </w:rPr>
        <w:t xml:space="preserve"> </w:t>
      </w:r>
      <w:r w:rsidR="00CB7DF7" w:rsidRPr="00A8090F">
        <w:rPr>
          <w:rFonts w:cs="Simplified Arabic" w:hint="cs"/>
          <w:sz w:val="24"/>
          <w:szCs w:val="24"/>
          <w:rtl/>
        </w:rPr>
        <w:t xml:space="preserve">من العام </w:t>
      </w:r>
      <w:r w:rsidR="004D3F93">
        <w:rPr>
          <w:rFonts w:cs="Simplified Arabic" w:hint="cs"/>
          <w:sz w:val="24"/>
          <w:szCs w:val="24"/>
          <w:rtl/>
        </w:rPr>
        <w:t>2012</w:t>
      </w:r>
      <w:r w:rsidRPr="00A8090F">
        <w:rPr>
          <w:rFonts w:cs="Simplified Arabic" w:hint="cs"/>
          <w:sz w:val="24"/>
          <w:szCs w:val="24"/>
          <w:rtl/>
        </w:rPr>
        <w:t>.</w:t>
      </w:r>
    </w:p>
    <w:p w:rsidR="003154C2" w:rsidRPr="00A8090F" w:rsidRDefault="003154C2" w:rsidP="003154C2">
      <w:pPr>
        <w:pStyle w:val="Header"/>
        <w:widowControl w:val="0"/>
        <w:tabs>
          <w:tab w:val="clear" w:pos="4153"/>
          <w:tab w:val="clear" w:pos="8306"/>
          <w:tab w:val="left" w:pos="140"/>
        </w:tabs>
        <w:jc w:val="lowKashida"/>
        <w:rPr>
          <w:rFonts w:cs="Simplified Arabic"/>
          <w:rtl/>
        </w:rPr>
      </w:pPr>
      <w:r w:rsidRPr="00A8090F">
        <w:rPr>
          <w:rFonts w:cs="Simplified Arabic" w:hint="cs"/>
          <w:sz w:val="24"/>
          <w:szCs w:val="24"/>
          <w:rtl/>
        </w:rPr>
        <w:t xml:space="preserve"> </w:t>
      </w:r>
    </w:p>
    <w:p w:rsidR="003154C2" w:rsidRPr="00A8090F" w:rsidRDefault="003154C2" w:rsidP="00D56625">
      <w:pPr>
        <w:pStyle w:val="Header"/>
        <w:widowControl w:val="0"/>
        <w:tabs>
          <w:tab w:val="clear" w:pos="4153"/>
          <w:tab w:val="clear" w:pos="8306"/>
          <w:tab w:val="left" w:pos="140"/>
        </w:tabs>
        <w:jc w:val="both"/>
        <w:rPr>
          <w:rFonts w:cs="Simplified Arabic"/>
          <w:sz w:val="24"/>
          <w:szCs w:val="24"/>
          <w:rtl/>
        </w:rPr>
      </w:pPr>
      <w:r w:rsidRPr="00A8090F">
        <w:rPr>
          <w:rFonts w:cs="Simplified Arabic" w:hint="cs"/>
          <w:sz w:val="24"/>
          <w:szCs w:val="24"/>
          <w:rtl/>
        </w:rPr>
        <w:t xml:space="preserve">كما سجل عدد الرخص للأبنية الجديدة </w:t>
      </w:r>
      <w:r w:rsidR="00C61508" w:rsidRPr="00A8090F">
        <w:rPr>
          <w:rFonts w:cs="Simplified Arabic" w:hint="cs"/>
          <w:sz w:val="24"/>
          <w:szCs w:val="24"/>
          <w:rtl/>
        </w:rPr>
        <w:t>ا</w:t>
      </w:r>
      <w:r w:rsidR="00D56625">
        <w:rPr>
          <w:rFonts w:cs="Simplified Arabic" w:hint="cs"/>
          <w:sz w:val="24"/>
          <w:szCs w:val="24"/>
          <w:rtl/>
        </w:rPr>
        <w:t>نخفاض</w:t>
      </w:r>
      <w:r w:rsidR="00C61508" w:rsidRPr="00A8090F">
        <w:rPr>
          <w:rFonts w:cs="Simplified Arabic" w:hint="cs"/>
          <w:sz w:val="24"/>
          <w:szCs w:val="24"/>
          <w:rtl/>
        </w:rPr>
        <w:t xml:space="preserve">اً </w:t>
      </w:r>
      <w:r w:rsidRPr="00A8090F">
        <w:rPr>
          <w:rFonts w:cs="Simplified Arabic" w:hint="cs"/>
          <w:sz w:val="24"/>
          <w:szCs w:val="24"/>
          <w:rtl/>
        </w:rPr>
        <w:t xml:space="preserve">بنسبة </w:t>
      </w:r>
      <w:r w:rsidR="00D56625">
        <w:rPr>
          <w:rFonts w:cs="Simplified Arabic"/>
          <w:sz w:val="24"/>
          <w:szCs w:val="24"/>
        </w:rPr>
        <w:t>5.5</w:t>
      </w:r>
      <w:proofErr w:type="spellStart"/>
      <w:r w:rsidRPr="00A8090F">
        <w:rPr>
          <w:rFonts w:cs="Simplified Arabic" w:hint="cs"/>
          <w:sz w:val="24"/>
          <w:szCs w:val="24"/>
          <w:rtl/>
        </w:rPr>
        <w:t>%</w:t>
      </w:r>
      <w:proofErr w:type="spellEnd"/>
      <w:r w:rsidRPr="00A8090F">
        <w:rPr>
          <w:rFonts w:cs="Simplified Arabic" w:hint="cs"/>
          <w:sz w:val="24"/>
          <w:szCs w:val="24"/>
          <w:rtl/>
        </w:rPr>
        <w:t xml:space="preserve"> في </w:t>
      </w:r>
      <w:r w:rsidR="001B4230" w:rsidRPr="00A8090F">
        <w:rPr>
          <w:rFonts w:cs="Simplified Arabic" w:hint="cs"/>
          <w:sz w:val="24"/>
          <w:szCs w:val="24"/>
          <w:rtl/>
        </w:rPr>
        <w:t xml:space="preserve">الربع </w:t>
      </w:r>
      <w:r w:rsidR="004D3F93">
        <w:rPr>
          <w:rFonts w:cs="Simplified Arabic" w:hint="cs"/>
          <w:sz w:val="24"/>
          <w:szCs w:val="24"/>
          <w:rtl/>
        </w:rPr>
        <w:t>الاول</w:t>
      </w:r>
      <w:r w:rsidR="001B4230" w:rsidRPr="00A8090F">
        <w:rPr>
          <w:rFonts w:cs="Simplified Arabic" w:hint="cs"/>
          <w:sz w:val="24"/>
          <w:szCs w:val="24"/>
          <w:rtl/>
        </w:rPr>
        <w:t xml:space="preserve"> </w:t>
      </w:r>
      <w:r w:rsidRPr="00A8090F">
        <w:rPr>
          <w:rFonts w:cs="Simplified Arabic" w:hint="cs"/>
          <w:sz w:val="24"/>
          <w:szCs w:val="24"/>
          <w:rtl/>
        </w:rPr>
        <w:t xml:space="preserve">من العام </w:t>
      </w:r>
      <w:r w:rsidR="004D3F93">
        <w:rPr>
          <w:rFonts w:cs="Simplified Arabic" w:hint="cs"/>
          <w:sz w:val="24"/>
          <w:szCs w:val="24"/>
          <w:rtl/>
        </w:rPr>
        <w:t>2013</w:t>
      </w:r>
      <w:r w:rsidR="00384BB7" w:rsidRPr="00A8090F">
        <w:rPr>
          <w:rFonts w:cs="Simplified Arabic" w:hint="cs"/>
          <w:sz w:val="24"/>
          <w:szCs w:val="24"/>
          <w:rtl/>
        </w:rPr>
        <w:t xml:space="preserve"> مقارنة ب</w:t>
      </w:r>
      <w:r w:rsidR="00AD2F37" w:rsidRPr="00A8090F">
        <w:rPr>
          <w:rFonts w:cs="Simplified Arabic" w:hint="cs"/>
          <w:sz w:val="24"/>
          <w:szCs w:val="24"/>
          <w:rtl/>
        </w:rPr>
        <w:t xml:space="preserve">الربع </w:t>
      </w:r>
      <w:r w:rsidR="004D3F93">
        <w:rPr>
          <w:rFonts w:cs="Simplified Arabic" w:hint="cs"/>
          <w:sz w:val="24"/>
          <w:szCs w:val="24"/>
          <w:rtl/>
        </w:rPr>
        <w:t>الرابع</w:t>
      </w:r>
      <w:r w:rsidR="00AD2F37" w:rsidRPr="00A8090F">
        <w:rPr>
          <w:rFonts w:cs="Simplified Arabic" w:hint="cs"/>
          <w:sz w:val="24"/>
          <w:szCs w:val="24"/>
          <w:rtl/>
        </w:rPr>
        <w:t xml:space="preserve"> </w:t>
      </w:r>
      <w:r w:rsidR="00E61251" w:rsidRPr="00A8090F">
        <w:rPr>
          <w:rFonts w:cs="Simplified Arabic" w:hint="cs"/>
          <w:sz w:val="24"/>
          <w:szCs w:val="24"/>
          <w:rtl/>
        </w:rPr>
        <w:t xml:space="preserve">من </w:t>
      </w:r>
      <w:proofErr w:type="spellStart"/>
      <w:r w:rsidRPr="00A8090F">
        <w:rPr>
          <w:rFonts w:cs="Simplified Arabic" w:hint="cs"/>
          <w:sz w:val="24"/>
          <w:szCs w:val="24"/>
          <w:rtl/>
        </w:rPr>
        <w:t>201</w:t>
      </w:r>
      <w:r w:rsidR="00B457B3" w:rsidRPr="00A8090F">
        <w:rPr>
          <w:rFonts w:cs="Simplified Arabic" w:hint="cs"/>
          <w:sz w:val="24"/>
          <w:szCs w:val="24"/>
          <w:rtl/>
        </w:rPr>
        <w:t>2</w:t>
      </w:r>
      <w:r w:rsidRPr="00A8090F">
        <w:rPr>
          <w:rFonts w:cs="Simplified Arabic" w:hint="cs"/>
          <w:sz w:val="24"/>
          <w:szCs w:val="24"/>
          <w:rtl/>
        </w:rPr>
        <w:t>،</w:t>
      </w:r>
      <w:proofErr w:type="spellEnd"/>
      <w:r w:rsidRPr="00A8090F">
        <w:rPr>
          <w:rFonts w:cs="Simplified Arabic" w:hint="cs"/>
          <w:sz w:val="24"/>
          <w:szCs w:val="24"/>
          <w:rtl/>
        </w:rPr>
        <w:t xml:space="preserve"> فيما سجل </w:t>
      </w:r>
      <w:r w:rsidR="00D56625" w:rsidRPr="00A8090F">
        <w:rPr>
          <w:rFonts w:cs="Simplified Arabic" w:hint="cs"/>
          <w:sz w:val="24"/>
          <w:szCs w:val="24"/>
          <w:rtl/>
        </w:rPr>
        <w:t>ا</w:t>
      </w:r>
      <w:r w:rsidR="00D56625">
        <w:rPr>
          <w:rFonts w:cs="Simplified Arabic" w:hint="cs"/>
          <w:sz w:val="24"/>
          <w:szCs w:val="24"/>
          <w:rtl/>
        </w:rPr>
        <w:t>نخفاض</w:t>
      </w:r>
      <w:r w:rsidR="00D56625" w:rsidRPr="00A8090F">
        <w:rPr>
          <w:rFonts w:cs="Simplified Arabic" w:hint="cs"/>
          <w:sz w:val="24"/>
          <w:szCs w:val="24"/>
          <w:rtl/>
        </w:rPr>
        <w:t xml:space="preserve">اً </w:t>
      </w:r>
      <w:r w:rsidRPr="00A8090F">
        <w:rPr>
          <w:rFonts w:cs="Simplified Arabic" w:hint="cs"/>
          <w:sz w:val="24"/>
          <w:szCs w:val="24"/>
          <w:rtl/>
        </w:rPr>
        <w:t xml:space="preserve">بنسبة </w:t>
      </w:r>
      <w:r w:rsidR="00D56625">
        <w:rPr>
          <w:rFonts w:cs="Simplified Arabic"/>
          <w:sz w:val="24"/>
          <w:szCs w:val="24"/>
        </w:rPr>
        <w:t>11</w:t>
      </w:r>
      <w:r w:rsidR="00B02623" w:rsidRPr="00A8090F">
        <w:rPr>
          <w:rFonts w:cs="Simplified Arabic"/>
          <w:sz w:val="24"/>
          <w:szCs w:val="24"/>
        </w:rPr>
        <w:t>.</w:t>
      </w:r>
      <w:r w:rsidR="00D56625">
        <w:rPr>
          <w:rFonts w:cs="Simplified Arabic"/>
          <w:sz w:val="24"/>
          <w:szCs w:val="24"/>
        </w:rPr>
        <w:t>2</w:t>
      </w:r>
      <w:proofErr w:type="spellStart"/>
      <w:r w:rsidRPr="00A8090F">
        <w:rPr>
          <w:rFonts w:cs="Simplified Arabic" w:hint="cs"/>
          <w:sz w:val="24"/>
          <w:szCs w:val="24"/>
          <w:rtl/>
        </w:rPr>
        <w:t>%</w:t>
      </w:r>
      <w:proofErr w:type="spellEnd"/>
      <w:r w:rsidRPr="00A8090F">
        <w:rPr>
          <w:rFonts w:cs="Simplified Arabic" w:hint="cs"/>
          <w:sz w:val="24"/>
          <w:szCs w:val="24"/>
          <w:rtl/>
        </w:rPr>
        <w:t xml:space="preserve"> مقارنة بذات الربع من العام </w:t>
      </w:r>
      <w:r w:rsidR="004D3F93">
        <w:rPr>
          <w:rFonts w:cs="Simplified Arabic" w:hint="cs"/>
          <w:sz w:val="24"/>
          <w:szCs w:val="24"/>
          <w:rtl/>
        </w:rPr>
        <w:t>2012</w:t>
      </w:r>
      <w:r w:rsidRPr="00A8090F">
        <w:rPr>
          <w:rFonts w:cs="Simplified Arabic" w:hint="cs"/>
          <w:sz w:val="24"/>
          <w:szCs w:val="24"/>
          <w:rtl/>
        </w:rPr>
        <w:t>.</w:t>
      </w:r>
    </w:p>
    <w:p w:rsidR="00036F29" w:rsidRPr="00A8090F" w:rsidRDefault="00036F29" w:rsidP="003154C2">
      <w:pPr>
        <w:pStyle w:val="Header"/>
        <w:widowControl w:val="0"/>
        <w:tabs>
          <w:tab w:val="clear" w:pos="4153"/>
          <w:tab w:val="clear" w:pos="8306"/>
          <w:tab w:val="left" w:pos="140"/>
        </w:tabs>
        <w:jc w:val="lowKashida"/>
        <w:rPr>
          <w:rFonts w:cs="Simplified Arabic"/>
          <w:rtl/>
        </w:rPr>
      </w:pPr>
    </w:p>
    <w:p w:rsidR="00EF7114" w:rsidRPr="00A8090F" w:rsidRDefault="002C0493" w:rsidP="004D3F93">
      <w:pPr>
        <w:pStyle w:val="BodyTextIndent"/>
        <w:jc w:val="both"/>
        <w:rPr>
          <w:rtl/>
        </w:rPr>
      </w:pPr>
      <w:r w:rsidRPr="00A8090F">
        <w:rPr>
          <w:rFonts w:hint="cs"/>
          <w:rtl/>
        </w:rPr>
        <w:t xml:space="preserve">يوضح الجدول الآتي التغير في عدد رخص الأبنية الصادرة في </w:t>
      </w:r>
      <w:proofErr w:type="spellStart"/>
      <w:r w:rsidR="00964382" w:rsidRPr="00A8090F">
        <w:rPr>
          <w:rFonts w:hint="cs"/>
          <w:rtl/>
        </w:rPr>
        <w:t>فلسطين</w:t>
      </w:r>
      <w:r w:rsidR="00DB31FE" w:rsidRPr="00A8090F">
        <w:rPr>
          <w:rFonts w:hint="cs"/>
          <w:rtl/>
        </w:rPr>
        <w:t>*</w:t>
      </w:r>
      <w:proofErr w:type="spellEnd"/>
      <w:r w:rsidRPr="00A8090F">
        <w:rPr>
          <w:rFonts w:hint="cs"/>
          <w:rtl/>
        </w:rPr>
        <w:t xml:space="preserve"> في </w:t>
      </w:r>
      <w:r w:rsidR="001B4230" w:rsidRPr="00A8090F">
        <w:rPr>
          <w:rFonts w:hint="cs"/>
          <w:rtl/>
        </w:rPr>
        <w:t xml:space="preserve">الربع </w:t>
      </w:r>
      <w:r w:rsidR="004D3F93">
        <w:rPr>
          <w:rFonts w:hint="cs"/>
          <w:rtl/>
        </w:rPr>
        <w:t>الاول</w:t>
      </w:r>
      <w:r w:rsidR="001B4230" w:rsidRPr="00A8090F">
        <w:rPr>
          <w:rFonts w:hint="cs"/>
          <w:rtl/>
        </w:rPr>
        <w:t xml:space="preserve"> </w:t>
      </w:r>
      <w:r w:rsidRPr="00A8090F">
        <w:rPr>
          <w:rFonts w:hint="cs"/>
          <w:rtl/>
        </w:rPr>
        <w:t xml:space="preserve">من العام </w:t>
      </w:r>
      <w:r w:rsidR="004D3F93">
        <w:rPr>
          <w:rFonts w:hint="cs"/>
          <w:rtl/>
        </w:rPr>
        <w:t>2013</w:t>
      </w:r>
      <w:r w:rsidRPr="00A8090F">
        <w:rPr>
          <w:rFonts w:hint="cs"/>
          <w:rtl/>
        </w:rPr>
        <w:t xml:space="preserve"> مقارنة بالربع السابق</w:t>
      </w:r>
      <w:r w:rsidR="00B457B3" w:rsidRPr="00A8090F">
        <w:rPr>
          <w:rFonts w:hint="cs"/>
          <w:rtl/>
        </w:rPr>
        <w:t xml:space="preserve"> عام 2012</w:t>
      </w:r>
      <w:r w:rsidRPr="00A8090F">
        <w:rPr>
          <w:rFonts w:hint="cs"/>
          <w:rtl/>
        </w:rPr>
        <w:t xml:space="preserve"> والربع المناظر</w:t>
      </w:r>
      <w:r w:rsidR="007637BB" w:rsidRPr="00A8090F">
        <w:rPr>
          <w:rFonts w:hint="cs"/>
          <w:rtl/>
        </w:rPr>
        <w:t xml:space="preserve"> عام </w:t>
      </w:r>
      <w:r w:rsidR="004D3F93">
        <w:rPr>
          <w:rFonts w:hint="cs"/>
          <w:rtl/>
        </w:rPr>
        <w:t>2012</w:t>
      </w:r>
      <w:r w:rsidRPr="00A8090F">
        <w:rPr>
          <w:rFonts w:hint="cs"/>
          <w:rtl/>
        </w:rPr>
        <w:t>:</w:t>
      </w:r>
    </w:p>
    <w:p w:rsidR="002C0493" w:rsidRPr="00A8090F" w:rsidRDefault="002C0493" w:rsidP="002C0493">
      <w:pPr>
        <w:ind w:left="-1"/>
        <w:jc w:val="lowKashida"/>
        <w:rPr>
          <w:rFonts w:cs="Simplified Arabic"/>
          <w:sz w:val="10"/>
          <w:szCs w:val="10"/>
          <w:rtl/>
        </w:rPr>
      </w:pPr>
    </w:p>
    <w:tbl>
      <w:tblPr>
        <w:tblW w:w="9072" w:type="dxa"/>
        <w:jc w:val="center"/>
        <w:tblLayout w:type="fixed"/>
        <w:tblCellMar>
          <w:left w:w="0" w:type="dxa"/>
          <w:right w:w="0" w:type="dxa"/>
        </w:tblCellMar>
        <w:tblLook w:val="0000"/>
      </w:tblPr>
      <w:tblGrid>
        <w:gridCol w:w="1290"/>
        <w:gridCol w:w="1271"/>
        <w:gridCol w:w="988"/>
        <w:gridCol w:w="988"/>
        <w:gridCol w:w="1076"/>
        <w:gridCol w:w="3459"/>
      </w:tblGrid>
      <w:tr w:rsidR="002C0493" w:rsidRPr="00A8090F" w:rsidTr="004D3F93">
        <w:trPr>
          <w:cantSplit/>
          <w:trHeight w:val="340"/>
          <w:jc w:val="center"/>
        </w:trPr>
        <w:tc>
          <w:tcPr>
            <w:tcW w:w="1290" w:type="dxa"/>
            <w:vMerge w:val="restart"/>
            <w:tcBorders>
              <w:top w:val="single" w:sz="4" w:space="0" w:color="auto"/>
              <w:left w:val="single" w:sz="4" w:space="0" w:color="auto"/>
              <w:right w:val="single" w:sz="4" w:space="0" w:color="auto"/>
            </w:tcBorders>
          </w:tcPr>
          <w:p w:rsidR="00B457B3" w:rsidRPr="00A8090F" w:rsidRDefault="002C0493" w:rsidP="004D3F93">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4D3F93">
              <w:rPr>
                <w:rFonts w:cs="Simplified Arabic" w:hint="cs"/>
                <w:b/>
                <w:bCs/>
                <w:sz w:val="18"/>
                <w:szCs w:val="18"/>
                <w:rtl/>
              </w:rPr>
              <w:t>الرابع</w:t>
            </w:r>
            <w:r w:rsidR="00AD2F37" w:rsidRPr="00A8090F">
              <w:rPr>
                <w:rFonts w:cs="Simplified Arabic"/>
                <w:b/>
                <w:bCs/>
                <w:sz w:val="18"/>
                <w:szCs w:val="18"/>
                <w:rtl/>
              </w:rPr>
              <w:t xml:space="preserve"> </w:t>
            </w:r>
          </w:p>
          <w:p w:rsidR="002C0493" w:rsidRPr="00A8090F" w:rsidRDefault="002C0493" w:rsidP="00B457B3">
            <w:pPr>
              <w:ind w:left="142" w:right="18"/>
              <w:jc w:val="center"/>
              <w:rPr>
                <w:rFonts w:ascii="Arial" w:hAnsi="Arial" w:cs="Arial"/>
                <w:b/>
                <w:bCs/>
                <w:sz w:val="18"/>
                <w:szCs w:val="18"/>
                <w:rtl/>
              </w:rPr>
            </w:pPr>
            <w:r w:rsidRPr="00A8090F">
              <w:rPr>
                <w:rFonts w:ascii="Arial" w:hAnsi="Arial" w:cs="Arial" w:hint="cs"/>
                <w:b/>
                <w:bCs/>
                <w:sz w:val="18"/>
                <w:szCs w:val="18"/>
                <w:rtl/>
              </w:rPr>
              <w:t>201</w:t>
            </w:r>
            <w:r w:rsidR="00B457B3" w:rsidRPr="00A8090F">
              <w:rPr>
                <w:rFonts w:ascii="Arial" w:hAnsi="Arial" w:cs="Arial" w:hint="cs"/>
                <w:b/>
                <w:bCs/>
                <w:sz w:val="18"/>
                <w:szCs w:val="18"/>
                <w:rtl/>
              </w:rPr>
              <w:t>2</w:t>
            </w:r>
            <w:r w:rsidRPr="00A8090F">
              <w:rPr>
                <w:rFonts w:ascii="Arial" w:hAnsi="Arial" w:cs="Arial" w:hint="cs"/>
                <w:b/>
                <w:bCs/>
                <w:sz w:val="18"/>
                <w:szCs w:val="18"/>
                <w:rtl/>
              </w:rPr>
              <w:t xml:space="preserve"> </w:t>
            </w:r>
          </w:p>
          <w:p w:rsidR="002C0493" w:rsidRPr="00A8090F" w:rsidRDefault="002C0493"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1" w:type="dxa"/>
            <w:vMerge w:val="restart"/>
            <w:tcBorders>
              <w:top w:val="single" w:sz="4" w:space="0" w:color="auto"/>
              <w:left w:val="single" w:sz="4" w:space="0" w:color="auto"/>
              <w:right w:val="single" w:sz="4" w:space="0" w:color="auto"/>
            </w:tcBorders>
          </w:tcPr>
          <w:p w:rsidR="002C0493" w:rsidRPr="00A8090F" w:rsidRDefault="002C0493" w:rsidP="004D3F93">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4D3F93">
              <w:rPr>
                <w:rFonts w:cs="Simplified Arabic" w:hint="cs"/>
                <w:b/>
                <w:bCs/>
                <w:sz w:val="18"/>
                <w:szCs w:val="18"/>
                <w:rtl/>
              </w:rPr>
              <w:t>الاول</w:t>
            </w:r>
            <w:r w:rsidR="001B4230" w:rsidRPr="00A8090F">
              <w:rPr>
                <w:rFonts w:cs="Simplified Arabic"/>
                <w:b/>
                <w:bCs/>
                <w:sz w:val="18"/>
                <w:szCs w:val="18"/>
                <w:rtl/>
              </w:rPr>
              <w:t xml:space="preserve"> </w:t>
            </w:r>
            <w:r w:rsidR="004D3F93">
              <w:rPr>
                <w:rFonts w:ascii="Arial" w:hAnsi="Arial" w:cs="Arial" w:hint="cs"/>
                <w:b/>
                <w:bCs/>
                <w:sz w:val="18"/>
                <w:szCs w:val="18"/>
                <w:rtl/>
              </w:rPr>
              <w:t>2012</w:t>
            </w:r>
            <w:r w:rsidRPr="00A8090F">
              <w:rPr>
                <w:rFonts w:ascii="Arial" w:hAnsi="Arial" w:cs="Arial" w:hint="cs"/>
                <w:b/>
                <w:bCs/>
                <w:sz w:val="18"/>
                <w:szCs w:val="18"/>
                <w:rtl/>
              </w:rPr>
              <w:t xml:space="preserve"> </w:t>
            </w:r>
            <w:r w:rsidR="00AA62EA">
              <w:rPr>
                <w:rFonts w:ascii="Arial" w:hAnsi="Arial" w:cs="Arial"/>
                <w:b/>
                <w:bCs/>
                <w:sz w:val="18"/>
                <w:szCs w:val="18"/>
              </w:rPr>
              <w:t xml:space="preserve"> </w:t>
            </w:r>
          </w:p>
          <w:p w:rsidR="002C0493" w:rsidRPr="00A8090F" w:rsidRDefault="002C0493"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052" w:type="dxa"/>
            <w:gridSpan w:val="3"/>
            <w:tcBorders>
              <w:top w:val="single" w:sz="4" w:space="0" w:color="auto"/>
              <w:left w:val="single" w:sz="4" w:space="0" w:color="auto"/>
              <w:bottom w:val="single" w:sz="4" w:space="0" w:color="auto"/>
              <w:right w:val="single" w:sz="4" w:space="0" w:color="auto"/>
            </w:tcBorders>
            <w:vAlign w:val="center"/>
          </w:tcPr>
          <w:p w:rsidR="002C0493" w:rsidRPr="00A8090F" w:rsidRDefault="002C0493" w:rsidP="00B304CE">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w:t>
            </w:r>
            <w:proofErr w:type="spellStart"/>
            <w:r w:rsidRPr="00A8090F">
              <w:rPr>
                <w:rFonts w:cs="Simplified Arabic"/>
                <w:b/>
                <w:bCs/>
                <w:sz w:val="18"/>
                <w:szCs w:val="18"/>
                <w:rtl/>
              </w:rPr>
              <w:t>الصادرة</w:t>
            </w:r>
            <w:r w:rsidRPr="00A8090F">
              <w:rPr>
                <w:rFonts w:cs="Simplified Arabic" w:hint="cs"/>
                <w:b/>
                <w:bCs/>
                <w:sz w:val="18"/>
                <w:szCs w:val="18"/>
                <w:rtl/>
              </w:rPr>
              <w:t>*</w:t>
            </w:r>
            <w:r w:rsidR="00DB31FE" w:rsidRPr="00A8090F">
              <w:rPr>
                <w:rFonts w:cs="Simplified Arabic" w:hint="cs"/>
                <w:b/>
                <w:bCs/>
                <w:sz w:val="18"/>
                <w:szCs w:val="18"/>
                <w:rtl/>
              </w:rPr>
              <w:t>*</w:t>
            </w:r>
            <w:proofErr w:type="spellEnd"/>
          </w:p>
        </w:tc>
        <w:tc>
          <w:tcPr>
            <w:tcW w:w="345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C0493" w:rsidRPr="00A8090F" w:rsidRDefault="002C0493" w:rsidP="00B304CE">
            <w:pPr>
              <w:jc w:val="center"/>
              <w:rPr>
                <w:rFonts w:cs="Simplified Arabic"/>
                <w:b/>
                <w:bCs/>
                <w:sz w:val="18"/>
                <w:szCs w:val="18"/>
                <w:lang w:bidi="ar-EG"/>
              </w:rPr>
            </w:pPr>
            <w:r w:rsidRPr="00A8090F">
              <w:rPr>
                <w:rFonts w:cs="Simplified Arabic" w:hint="eastAsia"/>
                <w:b/>
                <w:bCs/>
                <w:sz w:val="18"/>
                <w:szCs w:val="18"/>
                <w:rtl/>
              </w:rPr>
              <w:t>المؤشر</w:t>
            </w:r>
          </w:p>
        </w:tc>
      </w:tr>
      <w:tr w:rsidR="002C0493" w:rsidRPr="00A8090F" w:rsidTr="004D3F93">
        <w:trPr>
          <w:cantSplit/>
          <w:trHeight w:val="340"/>
          <w:jc w:val="center"/>
        </w:trPr>
        <w:tc>
          <w:tcPr>
            <w:tcW w:w="1290" w:type="dxa"/>
            <w:vMerge/>
            <w:tcBorders>
              <w:left w:val="single" w:sz="4" w:space="0" w:color="auto"/>
              <w:bottom w:val="single" w:sz="4" w:space="0" w:color="auto"/>
              <w:right w:val="single" w:sz="4" w:space="0" w:color="auto"/>
            </w:tcBorders>
            <w:vAlign w:val="center"/>
          </w:tcPr>
          <w:p w:rsidR="002C0493" w:rsidRPr="00A8090F" w:rsidRDefault="002C0493" w:rsidP="00B304CE">
            <w:pPr>
              <w:bidi w:val="0"/>
              <w:jc w:val="center"/>
              <w:rPr>
                <w:rFonts w:cs="Simplified Arabic"/>
                <w:sz w:val="18"/>
                <w:szCs w:val="18"/>
              </w:rPr>
            </w:pPr>
          </w:p>
        </w:tc>
        <w:tc>
          <w:tcPr>
            <w:tcW w:w="1271" w:type="dxa"/>
            <w:vMerge/>
            <w:tcBorders>
              <w:left w:val="single" w:sz="4" w:space="0" w:color="auto"/>
              <w:bottom w:val="single" w:sz="4" w:space="0" w:color="auto"/>
              <w:right w:val="single" w:sz="4" w:space="0" w:color="auto"/>
            </w:tcBorders>
            <w:vAlign w:val="center"/>
          </w:tcPr>
          <w:p w:rsidR="002C0493" w:rsidRPr="00A8090F" w:rsidRDefault="002C0493" w:rsidP="00B304CE">
            <w:pPr>
              <w:bidi w:val="0"/>
              <w:jc w:val="center"/>
              <w:rPr>
                <w:rFonts w:cs="Simplified Arabic"/>
                <w:sz w:val="18"/>
                <w:szCs w:val="18"/>
              </w:rPr>
            </w:pPr>
          </w:p>
        </w:tc>
        <w:tc>
          <w:tcPr>
            <w:tcW w:w="988" w:type="dxa"/>
            <w:tcBorders>
              <w:left w:val="nil"/>
              <w:bottom w:val="single" w:sz="4" w:space="0" w:color="auto"/>
              <w:right w:val="single" w:sz="4" w:space="0" w:color="auto"/>
            </w:tcBorders>
            <w:tcMar>
              <w:top w:w="20" w:type="dxa"/>
              <w:left w:w="20" w:type="dxa"/>
              <w:bottom w:w="0" w:type="dxa"/>
              <w:right w:w="20" w:type="dxa"/>
            </w:tcMar>
            <w:vAlign w:val="center"/>
          </w:tcPr>
          <w:p w:rsidR="002C0493" w:rsidRPr="00A8090F" w:rsidRDefault="002C0493" w:rsidP="004D3F9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4D3F93">
              <w:rPr>
                <w:rFonts w:cs="Simplified Arabic" w:hint="cs"/>
                <w:sz w:val="18"/>
                <w:szCs w:val="18"/>
                <w:rtl/>
              </w:rPr>
              <w:t>الاول</w:t>
            </w:r>
          </w:p>
          <w:p w:rsidR="002C0493" w:rsidRPr="00A8090F" w:rsidRDefault="004D3F93" w:rsidP="00CB7DF7">
            <w:pPr>
              <w:jc w:val="center"/>
              <w:rPr>
                <w:rFonts w:ascii="Arial" w:hAnsi="Arial" w:cs="Simplified Arabic"/>
                <w:sz w:val="18"/>
                <w:szCs w:val="18"/>
                <w:rtl/>
              </w:rPr>
            </w:pPr>
            <w:r>
              <w:rPr>
                <w:rFonts w:ascii="Arial" w:hAnsi="Arial" w:cs="Simplified Arabic" w:hint="cs"/>
                <w:sz w:val="18"/>
                <w:szCs w:val="18"/>
                <w:rtl/>
              </w:rPr>
              <w:t>2013</w:t>
            </w:r>
          </w:p>
        </w:tc>
        <w:tc>
          <w:tcPr>
            <w:tcW w:w="988" w:type="dxa"/>
            <w:tcBorders>
              <w:left w:val="nil"/>
              <w:bottom w:val="single" w:sz="4" w:space="0" w:color="auto"/>
              <w:right w:val="single" w:sz="4" w:space="0" w:color="auto"/>
            </w:tcBorders>
            <w:vAlign w:val="center"/>
          </w:tcPr>
          <w:p w:rsidR="002C0493" w:rsidRPr="00A8090F" w:rsidRDefault="002C0493" w:rsidP="004D3F9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4D3F93">
              <w:rPr>
                <w:rFonts w:cs="Simplified Arabic" w:hint="cs"/>
                <w:sz w:val="18"/>
                <w:szCs w:val="18"/>
                <w:rtl/>
              </w:rPr>
              <w:t>الرابع</w:t>
            </w:r>
          </w:p>
          <w:p w:rsidR="002C0493" w:rsidRPr="00A8090F" w:rsidRDefault="002C0493" w:rsidP="00B457B3">
            <w:pPr>
              <w:jc w:val="center"/>
              <w:rPr>
                <w:rFonts w:ascii="Arial" w:hAnsi="Arial" w:cs="Simplified Arabic"/>
                <w:sz w:val="18"/>
                <w:szCs w:val="18"/>
                <w:rtl/>
              </w:rPr>
            </w:pPr>
            <w:r w:rsidRPr="00A8090F">
              <w:rPr>
                <w:rFonts w:ascii="Arial" w:hAnsi="Arial" w:cs="Simplified Arabic" w:hint="cs"/>
                <w:sz w:val="18"/>
                <w:szCs w:val="18"/>
                <w:rtl/>
              </w:rPr>
              <w:t>201</w:t>
            </w:r>
            <w:r w:rsidR="00B457B3" w:rsidRPr="00A8090F">
              <w:rPr>
                <w:rFonts w:ascii="Arial" w:hAnsi="Arial" w:cs="Simplified Arabic" w:hint="cs"/>
                <w:sz w:val="18"/>
                <w:szCs w:val="18"/>
                <w:rtl/>
              </w:rPr>
              <w:t>2</w:t>
            </w:r>
          </w:p>
        </w:tc>
        <w:tc>
          <w:tcPr>
            <w:tcW w:w="107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A8090F" w:rsidRDefault="002C0493" w:rsidP="004D3F9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4D3F93">
              <w:rPr>
                <w:rFonts w:cs="Simplified Arabic" w:hint="cs"/>
                <w:sz w:val="18"/>
                <w:szCs w:val="18"/>
                <w:rtl/>
              </w:rPr>
              <w:t>الاول</w:t>
            </w:r>
          </w:p>
          <w:p w:rsidR="002C0493" w:rsidRPr="00A8090F" w:rsidRDefault="004D3F93" w:rsidP="00CB7DF7">
            <w:pPr>
              <w:jc w:val="center"/>
              <w:rPr>
                <w:rFonts w:ascii="Arial" w:hAnsi="Arial" w:cs="Simplified Arabic"/>
                <w:sz w:val="18"/>
                <w:szCs w:val="18"/>
              </w:rPr>
            </w:pPr>
            <w:r>
              <w:rPr>
                <w:rFonts w:ascii="Arial" w:hAnsi="Arial" w:cs="Simplified Arabic" w:hint="cs"/>
                <w:sz w:val="18"/>
                <w:szCs w:val="18"/>
                <w:rtl/>
              </w:rPr>
              <w:t>2012</w:t>
            </w:r>
          </w:p>
        </w:tc>
        <w:tc>
          <w:tcPr>
            <w:tcW w:w="3459" w:type="dxa"/>
            <w:vMerge/>
            <w:tcBorders>
              <w:left w:val="single" w:sz="4" w:space="0" w:color="auto"/>
              <w:bottom w:val="single" w:sz="4" w:space="0" w:color="auto"/>
              <w:right w:val="single" w:sz="4" w:space="0" w:color="auto"/>
            </w:tcBorders>
            <w:vAlign w:val="center"/>
          </w:tcPr>
          <w:p w:rsidR="002C0493" w:rsidRPr="00A8090F" w:rsidRDefault="002C0493" w:rsidP="00B304CE">
            <w:pPr>
              <w:bidi w:val="0"/>
              <w:jc w:val="center"/>
              <w:rPr>
                <w:rFonts w:cs="Simplified Arabic"/>
                <w:b/>
                <w:bCs/>
                <w:sz w:val="18"/>
                <w:szCs w:val="18"/>
              </w:rPr>
            </w:pPr>
          </w:p>
        </w:tc>
      </w:tr>
      <w:tr w:rsidR="00A552E8" w:rsidRPr="00A8090F" w:rsidTr="004D3F93">
        <w:trPr>
          <w:cantSplit/>
          <w:trHeight w:val="340"/>
          <w:jc w:val="center"/>
        </w:trPr>
        <w:tc>
          <w:tcPr>
            <w:tcW w:w="1290" w:type="dxa"/>
            <w:tcBorders>
              <w:top w:val="single" w:sz="4" w:space="0" w:color="auto"/>
              <w:left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-5.5</w:t>
            </w:r>
          </w:p>
        </w:tc>
        <w:tc>
          <w:tcPr>
            <w:tcW w:w="1271" w:type="dxa"/>
            <w:tcBorders>
              <w:top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-11.2</w:t>
            </w:r>
          </w:p>
        </w:tc>
        <w:tc>
          <w:tcPr>
            <w:tcW w:w="988" w:type="dxa"/>
            <w:tcBorders>
              <w:top w:val="single" w:sz="4" w:space="0" w:color="auto"/>
            </w:tcBorders>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1</w:t>
            </w:r>
            <w:r>
              <w:rPr>
                <w:rFonts w:ascii="Arial" w:eastAsia="Arial Unicode MS" w:hAnsi="Arial" w:cs="Arial"/>
                <w:sz w:val="18"/>
                <w:szCs w:val="18"/>
              </w:rPr>
              <w:t>,</w:t>
            </w:r>
            <w:r w:rsidRPr="00A552E8">
              <w:rPr>
                <w:rFonts w:ascii="Arial" w:eastAsia="Arial Unicode MS" w:hAnsi="Arial" w:cs="Arial"/>
                <w:sz w:val="18"/>
                <w:szCs w:val="18"/>
              </w:rPr>
              <w:t>194</w:t>
            </w:r>
          </w:p>
        </w:tc>
        <w:tc>
          <w:tcPr>
            <w:tcW w:w="988" w:type="dxa"/>
            <w:tcBorders>
              <w:top w:val="single" w:sz="4" w:space="0" w:color="auto"/>
            </w:tcBorders>
            <w:tcMar>
              <w:top w:w="20" w:type="dxa"/>
              <w:left w:w="20" w:type="dxa"/>
              <w:bottom w:w="0" w:type="dxa"/>
              <w:right w:w="20" w:type="dxa"/>
            </w:tcMar>
            <w:vAlign w:val="center"/>
          </w:tcPr>
          <w:p w:rsidR="00A552E8" w:rsidRPr="00A8090F" w:rsidRDefault="00A552E8" w:rsidP="00AB6498">
            <w:pPr>
              <w:ind w:left="144" w:right="57" w:firstLine="122"/>
              <w:rPr>
                <w:rFonts w:ascii="Arial" w:eastAsia="Arial Unicode MS" w:hAnsi="Arial" w:cs="Arial"/>
                <w:sz w:val="18"/>
                <w:szCs w:val="18"/>
              </w:rPr>
            </w:pPr>
            <w:r w:rsidRPr="00A8090F">
              <w:rPr>
                <w:rFonts w:ascii="Arial" w:eastAsia="Arial Unicode MS" w:hAnsi="Arial" w:cs="Arial"/>
                <w:sz w:val="18"/>
                <w:szCs w:val="18"/>
              </w:rPr>
              <w:t>1,264</w:t>
            </w:r>
          </w:p>
        </w:tc>
        <w:tc>
          <w:tcPr>
            <w:tcW w:w="1076" w:type="dxa"/>
            <w:tcBorders>
              <w:top w:val="single" w:sz="4" w:space="0" w:color="auto"/>
              <w:right w:val="single" w:sz="4" w:space="0" w:color="auto"/>
            </w:tcBorders>
            <w:noWrap/>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1</w:t>
            </w:r>
            <w:r>
              <w:rPr>
                <w:rFonts w:ascii="Arial" w:eastAsia="Arial Unicode MS" w:hAnsi="Arial" w:cs="Arial"/>
                <w:sz w:val="18"/>
                <w:szCs w:val="18"/>
              </w:rPr>
              <w:t>,</w:t>
            </w:r>
            <w:r w:rsidRPr="00A552E8">
              <w:rPr>
                <w:rFonts w:ascii="Arial" w:eastAsia="Arial Unicode MS" w:hAnsi="Arial" w:cs="Arial"/>
                <w:sz w:val="18"/>
                <w:szCs w:val="18"/>
              </w:rPr>
              <w:t>344</w:t>
            </w:r>
          </w:p>
        </w:tc>
        <w:tc>
          <w:tcPr>
            <w:tcW w:w="345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552E8" w:rsidRPr="00A8090F" w:rsidRDefault="00A552E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A552E8" w:rsidRPr="00A8090F" w:rsidTr="004D3F93">
        <w:trPr>
          <w:cantSplit/>
          <w:trHeight w:val="340"/>
          <w:jc w:val="center"/>
        </w:trPr>
        <w:tc>
          <w:tcPr>
            <w:tcW w:w="1290" w:type="dxa"/>
            <w:tcBorders>
              <w:left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5.6</w:t>
            </w:r>
          </w:p>
        </w:tc>
        <w:tc>
          <w:tcPr>
            <w:tcW w:w="1271" w:type="dxa"/>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2.1</w:t>
            </w:r>
          </w:p>
        </w:tc>
        <w:tc>
          <w:tcPr>
            <w:tcW w:w="988" w:type="dxa"/>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397</w:t>
            </w:r>
          </w:p>
        </w:tc>
        <w:tc>
          <w:tcPr>
            <w:tcW w:w="988" w:type="dxa"/>
            <w:tcMar>
              <w:top w:w="20" w:type="dxa"/>
              <w:left w:w="20" w:type="dxa"/>
              <w:bottom w:w="0" w:type="dxa"/>
              <w:right w:w="20" w:type="dxa"/>
            </w:tcMar>
            <w:vAlign w:val="center"/>
          </w:tcPr>
          <w:p w:rsidR="00A552E8" w:rsidRPr="00A8090F" w:rsidRDefault="00A552E8" w:rsidP="00AB6498">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376</w:t>
            </w:r>
          </w:p>
        </w:tc>
        <w:tc>
          <w:tcPr>
            <w:tcW w:w="1076" w:type="dxa"/>
            <w:tcBorders>
              <w:right w:val="single" w:sz="4" w:space="0" w:color="auto"/>
            </w:tcBorders>
            <w:noWrap/>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389</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A552E8" w:rsidRPr="00A8090F" w:rsidRDefault="00A552E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A552E8" w:rsidRPr="00A8090F" w:rsidTr="004D3F93">
        <w:trPr>
          <w:cantSplit/>
          <w:trHeight w:val="340"/>
          <w:jc w:val="center"/>
        </w:trPr>
        <w:tc>
          <w:tcPr>
            <w:tcW w:w="1290" w:type="dxa"/>
            <w:tcBorders>
              <w:left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-19.7</w:t>
            </w:r>
          </w:p>
        </w:tc>
        <w:tc>
          <w:tcPr>
            <w:tcW w:w="1271" w:type="dxa"/>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-14.9</w:t>
            </w:r>
          </w:p>
        </w:tc>
        <w:tc>
          <w:tcPr>
            <w:tcW w:w="988" w:type="dxa"/>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57</w:t>
            </w:r>
          </w:p>
        </w:tc>
        <w:tc>
          <w:tcPr>
            <w:tcW w:w="988" w:type="dxa"/>
            <w:tcMar>
              <w:top w:w="20" w:type="dxa"/>
              <w:left w:w="20" w:type="dxa"/>
              <w:bottom w:w="0" w:type="dxa"/>
              <w:right w:w="20" w:type="dxa"/>
            </w:tcMar>
            <w:vAlign w:val="center"/>
          </w:tcPr>
          <w:p w:rsidR="00A552E8" w:rsidRPr="00A8090F" w:rsidRDefault="00A552E8" w:rsidP="00AB6498">
            <w:pPr>
              <w:ind w:left="144" w:right="57" w:firstLine="122"/>
              <w:rPr>
                <w:rFonts w:ascii="Arial" w:eastAsia="Arial Unicode MS" w:hAnsi="Arial" w:cs="Arial"/>
                <w:sz w:val="18"/>
                <w:szCs w:val="18"/>
                <w:rtl/>
              </w:rPr>
            </w:pPr>
            <w:r w:rsidRPr="00A8090F">
              <w:rPr>
                <w:rFonts w:ascii="Arial" w:eastAsia="Arial Unicode MS" w:hAnsi="Arial" w:cs="Arial" w:hint="cs"/>
                <w:sz w:val="18"/>
                <w:szCs w:val="18"/>
                <w:rtl/>
              </w:rPr>
              <w:t>71</w:t>
            </w:r>
          </w:p>
        </w:tc>
        <w:tc>
          <w:tcPr>
            <w:tcW w:w="1076" w:type="dxa"/>
            <w:tcBorders>
              <w:right w:val="single" w:sz="4" w:space="0" w:color="auto"/>
            </w:tcBorders>
            <w:noWrap/>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67</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A552E8" w:rsidRPr="00A8090F" w:rsidRDefault="00A552E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w:t>
            </w:r>
            <w:proofErr w:type="spellStart"/>
            <w:r w:rsidRPr="00A8090F">
              <w:rPr>
                <w:rFonts w:cs="Simplified Arabic"/>
                <w:sz w:val="18"/>
                <w:szCs w:val="18"/>
                <w:rtl/>
              </w:rPr>
              <w:t>+</w:t>
            </w:r>
            <w:proofErr w:type="spellEnd"/>
            <w:r w:rsidRPr="00A8090F">
              <w:rPr>
                <w:rFonts w:cs="Simplified Arabic"/>
                <w:sz w:val="18"/>
                <w:szCs w:val="18"/>
                <w:rtl/>
              </w:rPr>
              <w:t xml:space="preserve">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A552E8" w:rsidRPr="00A8090F" w:rsidTr="004D3F93">
        <w:trPr>
          <w:cantSplit/>
          <w:trHeight w:val="340"/>
          <w:jc w:val="center"/>
        </w:trPr>
        <w:tc>
          <w:tcPr>
            <w:tcW w:w="1290" w:type="dxa"/>
            <w:tcBorders>
              <w:left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72.9</w:t>
            </w:r>
          </w:p>
        </w:tc>
        <w:tc>
          <w:tcPr>
            <w:tcW w:w="1271" w:type="dxa"/>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79.1</w:t>
            </w:r>
          </w:p>
        </w:tc>
        <w:tc>
          <w:tcPr>
            <w:tcW w:w="988" w:type="dxa"/>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607</w:t>
            </w:r>
          </w:p>
        </w:tc>
        <w:tc>
          <w:tcPr>
            <w:tcW w:w="988" w:type="dxa"/>
            <w:tcMar>
              <w:top w:w="20" w:type="dxa"/>
              <w:left w:w="20" w:type="dxa"/>
              <w:bottom w:w="0" w:type="dxa"/>
              <w:right w:w="20" w:type="dxa"/>
            </w:tcMar>
            <w:vAlign w:val="center"/>
          </w:tcPr>
          <w:p w:rsidR="00A552E8" w:rsidRPr="00A8090F" w:rsidRDefault="00A552E8" w:rsidP="00AB6498">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351</w:t>
            </w:r>
          </w:p>
        </w:tc>
        <w:tc>
          <w:tcPr>
            <w:tcW w:w="1076" w:type="dxa"/>
            <w:tcBorders>
              <w:right w:val="single" w:sz="4" w:space="0" w:color="auto"/>
            </w:tcBorders>
            <w:noWrap/>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339</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A552E8" w:rsidRPr="00A8090F" w:rsidRDefault="00A552E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A552E8" w:rsidRPr="00A8090F" w:rsidTr="004D3F93">
        <w:trPr>
          <w:cantSplit/>
          <w:trHeight w:val="340"/>
          <w:jc w:val="center"/>
        </w:trPr>
        <w:tc>
          <w:tcPr>
            <w:tcW w:w="1290" w:type="dxa"/>
            <w:tcBorders>
              <w:left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-29.7</w:t>
            </w:r>
          </w:p>
        </w:tc>
        <w:tc>
          <w:tcPr>
            <w:tcW w:w="1271" w:type="dxa"/>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-21.2</w:t>
            </w:r>
          </w:p>
        </w:tc>
        <w:tc>
          <w:tcPr>
            <w:tcW w:w="988" w:type="dxa"/>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26</w:t>
            </w:r>
          </w:p>
        </w:tc>
        <w:tc>
          <w:tcPr>
            <w:tcW w:w="988" w:type="dxa"/>
            <w:tcMar>
              <w:top w:w="20" w:type="dxa"/>
              <w:left w:w="20" w:type="dxa"/>
              <w:bottom w:w="0" w:type="dxa"/>
              <w:right w:w="20" w:type="dxa"/>
            </w:tcMar>
            <w:vAlign w:val="center"/>
          </w:tcPr>
          <w:p w:rsidR="00A552E8" w:rsidRPr="00A8090F" w:rsidRDefault="00A552E8" w:rsidP="00AB6498">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37</w:t>
            </w:r>
          </w:p>
        </w:tc>
        <w:tc>
          <w:tcPr>
            <w:tcW w:w="1076" w:type="dxa"/>
            <w:tcBorders>
              <w:right w:val="single" w:sz="4" w:space="0" w:color="auto"/>
            </w:tcBorders>
            <w:noWrap/>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sz w:val="18"/>
                <w:szCs w:val="18"/>
              </w:rPr>
              <w:t>33</w:t>
            </w:r>
          </w:p>
        </w:tc>
        <w:tc>
          <w:tcPr>
            <w:tcW w:w="3459" w:type="dxa"/>
            <w:tcBorders>
              <w:left w:val="single" w:sz="4" w:space="0" w:color="auto"/>
              <w:right w:val="single" w:sz="4" w:space="0" w:color="auto"/>
            </w:tcBorders>
            <w:tcMar>
              <w:top w:w="20" w:type="dxa"/>
              <w:left w:w="20" w:type="dxa"/>
              <w:bottom w:w="0" w:type="dxa"/>
              <w:right w:w="20" w:type="dxa"/>
            </w:tcMar>
            <w:vAlign w:val="center"/>
          </w:tcPr>
          <w:p w:rsidR="00A552E8" w:rsidRPr="00A8090F" w:rsidRDefault="00A552E8" w:rsidP="0077715D">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A552E8" w:rsidRPr="00A8090F" w:rsidTr="004D3F93">
        <w:trPr>
          <w:cantSplit/>
          <w:trHeight w:val="340"/>
          <w:jc w:val="center"/>
        </w:trPr>
        <w:tc>
          <w:tcPr>
            <w:tcW w:w="1290" w:type="dxa"/>
            <w:tcBorders>
              <w:left w:val="single" w:sz="4" w:space="0" w:color="auto"/>
              <w:bottom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8.7</w:t>
            </w:r>
          </w:p>
        </w:tc>
        <w:tc>
          <w:tcPr>
            <w:tcW w:w="1271" w:type="dxa"/>
            <w:tcBorders>
              <w:bottom w:val="single" w:sz="4" w:space="0" w:color="auto"/>
            </w:tcBorders>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5.0</w:t>
            </w:r>
          </w:p>
        </w:tc>
        <w:tc>
          <w:tcPr>
            <w:tcW w:w="988" w:type="dxa"/>
            <w:tcBorders>
              <w:bottom w:val="single" w:sz="4" w:space="0" w:color="auto"/>
            </w:tcBorders>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2</w:t>
            </w:r>
            <w:r>
              <w:rPr>
                <w:rFonts w:ascii="Arial" w:eastAsia="Arial Unicode MS" w:hAnsi="Arial" w:cs="Arial"/>
                <w:b/>
                <w:bCs/>
                <w:sz w:val="18"/>
                <w:szCs w:val="18"/>
              </w:rPr>
              <w:t>,</w:t>
            </w:r>
            <w:r w:rsidRPr="00A552E8">
              <w:rPr>
                <w:rFonts w:ascii="Arial" w:eastAsia="Arial Unicode MS" w:hAnsi="Arial" w:cs="Arial"/>
                <w:b/>
                <w:bCs/>
                <w:sz w:val="18"/>
                <w:szCs w:val="18"/>
              </w:rPr>
              <w:t>281</w:t>
            </w:r>
          </w:p>
        </w:tc>
        <w:tc>
          <w:tcPr>
            <w:tcW w:w="988" w:type="dxa"/>
            <w:tcBorders>
              <w:bottom w:val="single" w:sz="4" w:space="0" w:color="auto"/>
            </w:tcBorders>
            <w:tcMar>
              <w:top w:w="20" w:type="dxa"/>
              <w:left w:w="20" w:type="dxa"/>
              <w:bottom w:w="0" w:type="dxa"/>
              <w:right w:w="20" w:type="dxa"/>
            </w:tcMar>
            <w:vAlign w:val="center"/>
          </w:tcPr>
          <w:p w:rsidR="00A552E8" w:rsidRPr="00A8090F" w:rsidRDefault="00A552E8" w:rsidP="00AB6498">
            <w:pPr>
              <w:ind w:left="144" w:right="57" w:firstLine="122"/>
              <w:rPr>
                <w:rFonts w:ascii="Arial" w:eastAsia="Arial Unicode MS" w:hAnsi="Arial" w:cs="Arial"/>
                <w:b/>
                <w:bCs/>
                <w:sz w:val="18"/>
                <w:szCs w:val="18"/>
                <w:rtl/>
              </w:rPr>
            </w:pPr>
            <w:r w:rsidRPr="00A8090F">
              <w:rPr>
                <w:rFonts w:ascii="Arial" w:eastAsia="Arial Unicode MS" w:hAnsi="Arial" w:cs="Arial"/>
                <w:b/>
                <w:bCs/>
                <w:sz w:val="18"/>
                <w:szCs w:val="18"/>
              </w:rPr>
              <w:t>2,099</w:t>
            </w:r>
          </w:p>
        </w:tc>
        <w:tc>
          <w:tcPr>
            <w:tcW w:w="1076" w:type="dxa"/>
            <w:tcBorders>
              <w:bottom w:val="single" w:sz="4" w:space="0" w:color="auto"/>
              <w:right w:val="single" w:sz="4" w:space="0" w:color="auto"/>
            </w:tcBorders>
            <w:noWrap/>
            <w:tcMar>
              <w:top w:w="20" w:type="dxa"/>
              <w:left w:w="20" w:type="dxa"/>
              <w:bottom w:w="0" w:type="dxa"/>
              <w:right w:w="20" w:type="dxa"/>
            </w:tcMar>
            <w:vAlign w:val="center"/>
          </w:tcPr>
          <w:p w:rsidR="00A552E8" w:rsidRPr="00A552E8" w:rsidRDefault="00A552E8" w:rsidP="00A552E8">
            <w:pPr>
              <w:ind w:left="144" w:right="57" w:firstLine="122"/>
              <w:rPr>
                <w:rFonts w:ascii="Arial" w:eastAsia="Arial Unicode MS" w:hAnsi="Arial" w:cs="Arial"/>
                <w:sz w:val="18"/>
                <w:szCs w:val="18"/>
              </w:rPr>
            </w:pPr>
            <w:r w:rsidRPr="00A552E8">
              <w:rPr>
                <w:rFonts w:ascii="Arial" w:eastAsia="Arial Unicode MS" w:hAnsi="Arial" w:cs="Arial"/>
                <w:b/>
                <w:bCs/>
                <w:sz w:val="18"/>
                <w:szCs w:val="18"/>
              </w:rPr>
              <w:t>2</w:t>
            </w:r>
            <w:r>
              <w:rPr>
                <w:rFonts w:ascii="Arial" w:eastAsia="Arial Unicode MS" w:hAnsi="Arial" w:cs="Arial"/>
                <w:b/>
                <w:bCs/>
                <w:sz w:val="18"/>
                <w:szCs w:val="18"/>
              </w:rPr>
              <w:t>,</w:t>
            </w:r>
            <w:r w:rsidRPr="00A552E8">
              <w:rPr>
                <w:rFonts w:ascii="Arial" w:eastAsia="Arial Unicode MS" w:hAnsi="Arial" w:cs="Arial"/>
                <w:b/>
                <w:bCs/>
                <w:sz w:val="18"/>
                <w:szCs w:val="18"/>
              </w:rPr>
              <w:t>172</w:t>
            </w:r>
          </w:p>
        </w:tc>
        <w:tc>
          <w:tcPr>
            <w:tcW w:w="345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552E8" w:rsidRPr="00A8090F" w:rsidRDefault="00A552E8" w:rsidP="0077715D">
            <w:pPr>
              <w:ind w:left="60" w:right="142"/>
              <w:rPr>
                <w:rFonts w:cs="Simplified Arabic"/>
                <w:b/>
                <w:bCs/>
                <w:sz w:val="18"/>
                <w:szCs w:val="18"/>
              </w:rPr>
            </w:pPr>
            <w:r w:rsidRPr="00A8090F">
              <w:rPr>
                <w:rFonts w:cs="Simplified Arabic" w:hint="eastAsia"/>
                <w:b/>
                <w:bCs/>
                <w:sz w:val="18"/>
                <w:szCs w:val="18"/>
                <w:rtl/>
              </w:rPr>
              <w:t>المجموع</w:t>
            </w:r>
          </w:p>
        </w:tc>
      </w:tr>
      <w:tr w:rsidR="004D3F93" w:rsidRPr="00A8090F" w:rsidTr="004D3F93">
        <w:trPr>
          <w:cantSplit/>
          <w:trHeight w:val="340"/>
          <w:jc w:val="center"/>
        </w:trPr>
        <w:tc>
          <w:tcPr>
            <w:tcW w:w="9072" w:type="dxa"/>
            <w:gridSpan w:val="6"/>
            <w:tcBorders>
              <w:top w:val="single" w:sz="4" w:space="0" w:color="auto"/>
            </w:tcBorders>
          </w:tcPr>
          <w:p w:rsidR="004D3F93" w:rsidRPr="00A8090F" w:rsidRDefault="004D3F93" w:rsidP="00BA56B2">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DB31FE" w:rsidRPr="00AA62EA" w:rsidRDefault="00DB31FE" w:rsidP="00BA56B2">
      <w:pPr>
        <w:pStyle w:val="Header"/>
        <w:widowControl w:val="0"/>
        <w:tabs>
          <w:tab w:val="clear" w:pos="4153"/>
          <w:tab w:val="clear" w:pos="8306"/>
          <w:tab w:val="left" w:pos="8981"/>
        </w:tabs>
        <w:rPr>
          <w:rFonts w:cs="Simplified Arabic"/>
          <w:b/>
          <w:bCs/>
          <w:sz w:val="18"/>
          <w:szCs w:val="18"/>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باستثناء رخص الأسوار</w:t>
      </w:r>
      <w:r w:rsidR="00BA56B2" w:rsidRPr="00AA62EA">
        <w:rPr>
          <w:rFonts w:cs="Simplified Arabic" w:hint="cs"/>
          <w:b/>
          <w:bCs/>
          <w:sz w:val="18"/>
          <w:szCs w:val="18"/>
          <w:rtl/>
        </w:rPr>
        <w:t>.</w:t>
      </w: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tl/>
        </w:rPr>
      </w:pPr>
    </w:p>
    <w:p w:rsidR="003729E4" w:rsidRPr="00A8090F" w:rsidRDefault="003729E4" w:rsidP="00E44989">
      <w:pPr>
        <w:pStyle w:val="Header"/>
        <w:widowControl w:val="0"/>
        <w:tabs>
          <w:tab w:val="clear" w:pos="4153"/>
          <w:tab w:val="clear" w:pos="8306"/>
          <w:tab w:val="left" w:pos="8981"/>
        </w:tabs>
        <w:rPr>
          <w:rFonts w:cs="Simplified Arabic"/>
          <w:b/>
          <w:bCs/>
          <w:sz w:val="22"/>
          <w:szCs w:val="22"/>
          <w:rtl/>
        </w:rPr>
      </w:pPr>
    </w:p>
    <w:p w:rsidR="00820B25" w:rsidRPr="00A8090F" w:rsidRDefault="00820B25"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2C0493" w:rsidRPr="00A8090F" w:rsidRDefault="002C0493" w:rsidP="00D74802">
      <w:pPr>
        <w:pStyle w:val="Header"/>
        <w:widowControl w:val="0"/>
        <w:tabs>
          <w:tab w:val="clear" w:pos="4153"/>
          <w:tab w:val="clear" w:pos="8306"/>
          <w:tab w:val="left" w:pos="8981"/>
        </w:tabs>
        <w:ind w:left="-2"/>
        <w:jc w:val="lowKashida"/>
        <w:rPr>
          <w:rFonts w:cs="Simplified Arabic"/>
          <w:sz w:val="24"/>
          <w:szCs w:val="24"/>
          <w:rtl/>
        </w:rPr>
      </w:pPr>
      <w:r w:rsidRPr="00A8090F">
        <w:rPr>
          <w:rFonts w:cs="Simplified Arabic" w:hint="cs"/>
          <w:sz w:val="24"/>
          <w:szCs w:val="24"/>
          <w:rtl/>
        </w:rPr>
        <w:t>سجلت محافظة</w:t>
      </w:r>
      <w:r w:rsidR="004538BA" w:rsidRPr="00A8090F">
        <w:rPr>
          <w:rFonts w:cs="Simplified Arabic" w:hint="cs"/>
          <w:sz w:val="24"/>
          <w:szCs w:val="24"/>
          <w:rtl/>
        </w:rPr>
        <w:t xml:space="preserve"> </w:t>
      </w:r>
      <w:r w:rsidR="00D74802">
        <w:rPr>
          <w:rFonts w:cs="Simplified Arabic" w:hint="cs"/>
          <w:sz w:val="24"/>
          <w:szCs w:val="24"/>
          <w:rtl/>
        </w:rPr>
        <w:t>الخليل</w:t>
      </w:r>
      <w:r w:rsidRPr="00A8090F">
        <w:rPr>
          <w:rFonts w:cs="Simplified Arabic" w:hint="cs"/>
          <w:sz w:val="24"/>
          <w:szCs w:val="24"/>
          <w:rtl/>
        </w:rPr>
        <w:t xml:space="preserve"> أعلى عدد للرخص الصادرة للأبنية السكنية بواقع </w:t>
      </w:r>
      <w:r w:rsidR="00D74802">
        <w:rPr>
          <w:rFonts w:cs="Simplified Arabic" w:hint="cs"/>
          <w:sz w:val="24"/>
          <w:szCs w:val="24"/>
          <w:rtl/>
        </w:rPr>
        <w:t>502</w:t>
      </w:r>
      <w:r w:rsidRPr="00A8090F">
        <w:rPr>
          <w:rFonts w:cs="Simplified Arabic" w:hint="cs"/>
          <w:sz w:val="24"/>
          <w:szCs w:val="24"/>
          <w:rtl/>
        </w:rPr>
        <w:t xml:space="preserve"> </w:t>
      </w:r>
      <w:proofErr w:type="spellStart"/>
      <w:r w:rsidRPr="00A8090F">
        <w:rPr>
          <w:rFonts w:cs="Simplified Arabic" w:hint="cs"/>
          <w:sz w:val="24"/>
          <w:szCs w:val="24"/>
          <w:rtl/>
        </w:rPr>
        <w:t>رخصة</w:t>
      </w:r>
      <w:r w:rsidR="00DA19F9" w:rsidRPr="00A8090F">
        <w:rPr>
          <w:rFonts w:cs="Simplified Arabic" w:hint="cs"/>
          <w:sz w:val="24"/>
          <w:szCs w:val="24"/>
          <w:rtl/>
        </w:rPr>
        <w:t>،</w:t>
      </w:r>
      <w:proofErr w:type="spellEnd"/>
      <w:r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D74802">
        <w:rPr>
          <w:rFonts w:cs="Simplified Arabic" w:hint="cs"/>
          <w:sz w:val="24"/>
          <w:szCs w:val="24"/>
          <w:rtl/>
        </w:rPr>
        <w:t>الاول</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proofErr w:type="spellStart"/>
      <w:r w:rsidR="00D74802">
        <w:rPr>
          <w:rFonts w:cs="Simplified Arabic" w:hint="cs"/>
          <w:sz w:val="24"/>
          <w:szCs w:val="24"/>
          <w:rtl/>
        </w:rPr>
        <w:t>2013</w:t>
      </w:r>
      <w:r w:rsidR="00DA19F9" w:rsidRPr="00A8090F">
        <w:rPr>
          <w:rFonts w:cs="Simplified Arabic" w:hint="cs"/>
          <w:sz w:val="24"/>
          <w:szCs w:val="24"/>
          <w:rtl/>
        </w:rPr>
        <w:t>،</w:t>
      </w:r>
      <w:proofErr w:type="spellEnd"/>
      <w:r w:rsidRPr="00A8090F">
        <w:rPr>
          <w:rFonts w:cs="Simplified Arabic" w:hint="cs"/>
          <w:sz w:val="24"/>
          <w:szCs w:val="24"/>
          <w:rtl/>
        </w:rPr>
        <w:t xml:space="preserve"> تلتها محافظة </w:t>
      </w:r>
      <w:r w:rsidR="00D74802">
        <w:rPr>
          <w:rFonts w:cs="Simplified Arabic" w:hint="cs"/>
          <w:sz w:val="24"/>
          <w:szCs w:val="24"/>
          <w:rtl/>
        </w:rPr>
        <w:t>نابلس</w:t>
      </w:r>
      <w:r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 xml:space="preserve">الصادرة فيها </w:t>
      </w:r>
      <w:r w:rsidR="00D74802">
        <w:rPr>
          <w:rFonts w:cs="Simplified Arabic" w:hint="cs"/>
          <w:sz w:val="24"/>
          <w:szCs w:val="24"/>
          <w:rtl/>
        </w:rPr>
        <w:t>422</w:t>
      </w:r>
      <w:r w:rsidRPr="00A8090F">
        <w:rPr>
          <w:rFonts w:cs="Simplified Arabic" w:hint="cs"/>
          <w:sz w:val="24"/>
          <w:szCs w:val="24"/>
          <w:rtl/>
        </w:rPr>
        <w:t xml:space="preserve"> رخص</w:t>
      </w:r>
      <w:r w:rsidR="00721070" w:rsidRPr="00A8090F">
        <w:rPr>
          <w:rFonts w:cs="Simplified Arabic" w:hint="cs"/>
          <w:sz w:val="24"/>
          <w:szCs w:val="24"/>
          <w:rtl/>
        </w:rPr>
        <w:t>ة</w:t>
      </w:r>
      <w:r w:rsidRPr="00A8090F">
        <w:rPr>
          <w:rFonts w:cs="Simplified Arabic" w:hint="cs"/>
          <w:sz w:val="24"/>
          <w:szCs w:val="24"/>
          <w:rtl/>
        </w:rPr>
        <w:t xml:space="preserve"> للأبنية </w:t>
      </w:r>
      <w:proofErr w:type="spellStart"/>
      <w:r w:rsidRPr="00A8090F">
        <w:rPr>
          <w:rFonts w:cs="Simplified Arabic" w:hint="cs"/>
          <w:sz w:val="24"/>
          <w:szCs w:val="24"/>
          <w:rtl/>
        </w:rPr>
        <w:t>السكنية</w:t>
      </w:r>
      <w:r w:rsidR="000761A1" w:rsidRPr="00A8090F">
        <w:rPr>
          <w:rFonts w:cs="Simplified Arabic" w:hint="cs"/>
          <w:sz w:val="24"/>
          <w:szCs w:val="24"/>
          <w:rtl/>
        </w:rPr>
        <w:t>،</w:t>
      </w:r>
      <w:proofErr w:type="spellEnd"/>
      <w:r w:rsidRPr="00A8090F">
        <w:rPr>
          <w:rFonts w:cs="Simplified Arabic" w:hint="cs"/>
          <w:sz w:val="24"/>
          <w:szCs w:val="24"/>
          <w:rtl/>
        </w:rPr>
        <w:t xml:space="preserve"> </w:t>
      </w:r>
      <w:r w:rsidR="000761A1" w:rsidRPr="00A8090F">
        <w:rPr>
          <w:rFonts w:cs="Simplified Arabic" w:hint="cs"/>
          <w:sz w:val="24"/>
          <w:szCs w:val="24"/>
          <w:rtl/>
        </w:rPr>
        <w:t>كما</w:t>
      </w:r>
      <w:r w:rsidRPr="00A8090F">
        <w:rPr>
          <w:rFonts w:cs="Simplified Arabic" w:hint="cs"/>
          <w:sz w:val="24"/>
          <w:szCs w:val="24"/>
          <w:rtl/>
        </w:rPr>
        <w:t xml:space="preserve"> </w:t>
      </w:r>
      <w:r w:rsidR="000761A1" w:rsidRPr="00A8090F">
        <w:rPr>
          <w:rFonts w:cs="Simplified Arabic" w:hint="cs"/>
          <w:sz w:val="24"/>
          <w:szCs w:val="24"/>
          <w:rtl/>
        </w:rPr>
        <w:t>و</w:t>
      </w:r>
      <w:r w:rsidRPr="00A8090F">
        <w:rPr>
          <w:rFonts w:cs="Simplified Arabic" w:hint="cs"/>
          <w:sz w:val="24"/>
          <w:szCs w:val="24"/>
          <w:rtl/>
        </w:rPr>
        <w:t>سجلت</w:t>
      </w:r>
      <w:r w:rsidR="000761A1" w:rsidRPr="00A8090F">
        <w:rPr>
          <w:rFonts w:cs="Simplified Arabic" w:hint="cs"/>
          <w:sz w:val="24"/>
          <w:szCs w:val="24"/>
          <w:rtl/>
        </w:rPr>
        <w:t xml:space="preserve"> محافظة </w:t>
      </w:r>
      <w:r w:rsidR="009C7C87" w:rsidRPr="00A8090F">
        <w:rPr>
          <w:rFonts w:cs="Simplified Arabic" w:hint="cs"/>
          <w:sz w:val="24"/>
          <w:szCs w:val="24"/>
          <w:rtl/>
        </w:rPr>
        <w:t>نابلس</w:t>
      </w:r>
      <w:r w:rsidRPr="00A8090F">
        <w:rPr>
          <w:rFonts w:cs="Simplified Arabic" w:hint="cs"/>
          <w:sz w:val="24"/>
          <w:szCs w:val="24"/>
          <w:rtl/>
        </w:rPr>
        <w:t xml:space="preserve"> أعلى عدد للرخص الصادرة للأبنية غير السكنية بواقع </w:t>
      </w:r>
      <w:r w:rsidR="00D74802">
        <w:rPr>
          <w:rFonts w:cs="Simplified Arabic" w:hint="cs"/>
          <w:sz w:val="24"/>
          <w:szCs w:val="24"/>
          <w:rtl/>
        </w:rPr>
        <w:t>99</w:t>
      </w:r>
      <w:r w:rsidR="007B7996" w:rsidRPr="00A8090F">
        <w:rPr>
          <w:rFonts w:cs="Simplified Arabic" w:hint="cs"/>
          <w:sz w:val="24"/>
          <w:szCs w:val="24"/>
          <w:rtl/>
        </w:rPr>
        <w:t xml:space="preserve"> رخصة</w:t>
      </w:r>
      <w:r w:rsidRPr="00A8090F">
        <w:rPr>
          <w:rFonts w:cs="Simplified Arabic" w:hint="cs"/>
          <w:sz w:val="24"/>
          <w:szCs w:val="24"/>
          <w:rtl/>
        </w:rPr>
        <w:t xml:space="preserve">.  والجدول </w:t>
      </w:r>
      <w:r w:rsidR="000761A1" w:rsidRPr="00A8090F">
        <w:rPr>
          <w:rFonts w:cs="Simplified Arabic" w:hint="cs"/>
          <w:sz w:val="24"/>
          <w:szCs w:val="24"/>
          <w:rtl/>
        </w:rPr>
        <w:t>الآتي</w:t>
      </w:r>
      <w:r w:rsidRPr="00A8090F">
        <w:rPr>
          <w:rFonts w:cs="Simplified Arabic" w:hint="cs"/>
          <w:sz w:val="24"/>
          <w:szCs w:val="24"/>
          <w:rtl/>
        </w:rPr>
        <w:t xml:space="preserve"> يوضح التغير في عدد رخص الأبنية الصادرة في </w:t>
      </w:r>
      <w:r w:rsidR="00964382" w:rsidRPr="00A8090F">
        <w:rPr>
          <w:rFonts w:cs="Simplified Arabic" w:hint="cs"/>
          <w:sz w:val="24"/>
          <w:szCs w:val="24"/>
          <w:rtl/>
        </w:rPr>
        <w:t>فلسطين</w:t>
      </w:r>
      <w:r w:rsidR="00DB31FE" w:rsidRPr="00A8090F">
        <w:rPr>
          <w:rFonts w:cs="Simplified Arabic" w:hint="cs"/>
          <w:sz w:val="24"/>
          <w:szCs w:val="24"/>
          <w:rtl/>
        </w:rPr>
        <w:t xml:space="preserve"> خلال </w:t>
      </w:r>
      <w:r w:rsidR="00AD2F37" w:rsidRPr="00A8090F">
        <w:rPr>
          <w:rFonts w:cs="Simplified Arabic" w:hint="cs"/>
          <w:sz w:val="24"/>
          <w:szCs w:val="24"/>
          <w:rtl/>
        </w:rPr>
        <w:t xml:space="preserve">الربع </w:t>
      </w:r>
      <w:r w:rsidR="00D74802">
        <w:rPr>
          <w:rFonts w:cs="Simplified Arabic" w:hint="cs"/>
          <w:sz w:val="24"/>
          <w:szCs w:val="24"/>
          <w:rtl/>
        </w:rPr>
        <w:t>الاول من العام 2013</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الرابع </w:t>
      </w:r>
      <w:r w:rsidR="00DB31FE" w:rsidRPr="00A8090F">
        <w:rPr>
          <w:rFonts w:cs="Simplified Arabic" w:hint="cs"/>
          <w:sz w:val="24"/>
          <w:szCs w:val="24"/>
          <w:rtl/>
        </w:rPr>
        <w:t>من عام</w:t>
      </w:r>
      <w:r w:rsidR="00CB7DF7" w:rsidRPr="00A8090F">
        <w:rPr>
          <w:rFonts w:cs="Simplified Arabic" w:hint="cs"/>
          <w:sz w:val="24"/>
          <w:szCs w:val="24"/>
          <w:rtl/>
        </w:rPr>
        <w:t xml:space="preserve"> 2012</w:t>
      </w:r>
      <w:r w:rsidRPr="00A8090F">
        <w:rPr>
          <w:rFonts w:cs="Simplified Arabic" w:hint="cs"/>
          <w:sz w:val="24"/>
          <w:szCs w:val="24"/>
          <w:rtl/>
        </w:rPr>
        <w:t>.</w:t>
      </w:r>
    </w:p>
    <w:p w:rsidR="00E44989" w:rsidRPr="00A8090F" w:rsidRDefault="00E44989" w:rsidP="000761A1">
      <w:pPr>
        <w:pStyle w:val="Header"/>
        <w:widowControl w:val="0"/>
        <w:tabs>
          <w:tab w:val="clear" w:pos="4153"/>
          <w:tab w:val="clear" w:pos="8306"/>
          <w:tab w:val="left" w:pos="8981"/>
        </w:tabs>
        <w:ind w:left="-2"/>
        <w:jc w:val="lowKashida"/>
        <w:rPr>
          <w:rFonts w:cs="Simplified Arabic"/>
          <w:sz w:val="10"/>
          <w:szCs w:val="10"/>
          <w:rtl/>
        </w:rPr>
      </w:pPr>
    </w:p>
    <w:tbl>
      <w:tblPr>
        <w:tblW w:w="8505" w:type="dxa"/>
        <w:jc w:val="center"/>
        <w:tblLayout w:type="fixed"/>
        <w:tblCellMar>
          <w:left w:w="0" w:type="dxa"/>
          <w:right w:w="0" w:type="dxa"/>
        </w:tblCellMar>
        <w:tblLook w:val="0000"/>
      </w:tblPr>
      <w:tblGrid>
        <w:gridCol w:w="1697"/>
        <w:gridCol w:w="1654"/>
        <w:gridCol w:w="1504"/>
        <w:gridCol w:w="1505"/>
        <w:gridCol w:w="2145"/>
      </w:tblGrid>
      <w:tr w:rsidR="00EE2D68" w:rsidRPr="00A8090F" w:rsidTr="00AA62EA">
        <w:trPr>
          <w:cantSplit/>
          <w:trHeight w:val="312"/>
          <w:jc w:val="center"/>
        </w:trPr>
        <w:tc>
          <w:tcPr>
            <w:tcW w:w="3351" w:type="dxa"/>
            <w:gridSpan w:val="2"/>
            <w:tcBorders>
              <w:top w:val="single" w:sz="4" w:space="0" w:color="auto"/>
              <w:left w:val="single" w:sz="4" w:space="0" w:color="auto"/>
              <w:bottom w:val="single" w:sz="4" w:space="0" w:color="auto"/>
              <w:right w:val="single" w:sz="4" w:space="0" w:color="auto"/>
            </w:tcBorders>
            <w:vAlign w:val="center"/>
          </w:tcPr>
          <w:p w:rsidR="00EE2D68" w:rsidRPr="00A8090F" w:rsidRDefault="00EE2D68" w:rsidP="00B304CE">
            <w:pPr>
              <w:jc w:val="center"/>
              <w:rPr>
                <w:rFonts w:cs="Simplified Arabic"/>
                <w:b/>
                <w:bCs/>
                <w:sz w:val="18"/>
                <w:szCs w:val="18"/>
              </w:rPr>
            </w:pPr>
            <w:r w:rsidRPr="00A8090F">
              <w:rPr>
                <w:rFonts w:cs="Simplified Arabic" w:hint="cs"/>
                <w:b/>
                <w:bCs/>
                <w:sz w:val="18"/>
                <w:szCs w:val="18"/>
                <w:rtl/>
              </w:rPr>
              <w:t xml:space="preserve">عدد الرخص </w:t>
            </w:r>
            <w:proofErr w:type="spellStart"/>
            <w:r w:rsidRPr="00A8090F">
              <w:rPr>
                <w:rFonts w:cs="Simplified Arabic" w:hint="cs"/>
                <w:b/>
                <w:bCs/>
                <w:sz w:val="18"/>
                <w:szCs w:val="18"/>
                <w:rtl/>
              </w:rPr>
              <w:t>الصادرة*</w:t>
            </w:r>
            <w:proofErr w:type="spellEnd"/>
            <w:r w:rsidRPr="00A8090F">
              <w:rPr>
                <w:rFonts w:cs="Simplified Arabic" w:hint="cs"/>
                <w:b/>
                <w:bCs/>
                <w:sz w:val="18"/>
                <w:szCs w:val="18"/>
                <w:rtl/>
              </w:rPr>
              <w:t xml:space="preserve"> للأبنية غير السكنية</w:t>
            </w:r>
          </w:p>
        </w:tc>
        <w:tc>
          <w:tcPr>
            <w:tcW w:w="3009"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A8090F" w:rsidRDefault="00EE2D68" w:rsidP="00B304CE">
            <w:pPr>
              <w:jc w:val="center"/>
              <w:rPr>
                <w:rFonts w:cs="Simplified Arabic"/>
                <w:b/>
                <w:bCs/>
                <w:sz w:val="18"/>
                <w:szCs w:val="18"/>
                <w:rtl/>
              </w:rPr>
            </w:pPr>
            <w:r w:rsidRPr="00A8090F">
              <w:rPr>
                <w:rFonts w:cs="Simplified Arabic" w:hint="cs"/>
                <w:b/>
                <w:bCs/>
                <w:sz w:val="18"/>
                <w:szCs w:val="18"/>
                <w:rtl/>
              </w:rPr>
              <w:t xml:space="preserve">عدد الرخص </w:t>
            </w:r>
            <w:proofErr w:type="spellStart"/>
            <w:r w:rsidRPr="00A8090F">
              <w:rPr>
                <w:rFonts w:cs="Simplified Arabic" w:hint="cs"/>
                <w:b/>
                <w:bCs/>
                <w:sz w:val="18"/>
                <w:szCs w:val="18"/>
                <w:rtl/>
              </w:rPr>
              <w:t>الصادرة*</w:t>
            </w:r>
            <w:proofErr w:type="spellEnd"/>
            <w:r w:rsidRPr="00A8090F">
              <w:rPr>
                <w:rFonts w:cs="Simplified Arabic" w:hint="cs"/>
                <w:b/>
                <w:bCs/>
                <w:sz w:val="18"/>
                <w:szCs w:val="18"/>
                <w:rtl/>
              </w:rPr>
              <w:t xml:space="preserve"> للأبنية السكنية</w:t>
            </w:r>
          </w:p>
        </w:tc>
        <w:tc>
          <w:tcPr>
            <w:tcW w:w="2145" w:type="dxa"/>
            <w:vMerge w:val="restart"/>
            <w:tcBorders>
              <w:top w:val="single" w:sz="4" w:space="0" w:color="auto"/>
              <w:left w:val="single" w:sz="4" w:space="0" w:color="auto"/>
              <w:right w:val="single" w:sz="4" w:space="0" w:color="auto"/>
            </w:tcBorders>
            <w:vAlign w:val="center"/>
          </w:tcPr>
          <w:p w:rsidR="00EE2D68" w:rsidRPr="00A8090F" w:rsidRDefault="00EE2D68" w:rsidP="00B304CE">
            <w:pPr>
              <w:bidi w:val="0"/>
              <w:jc w:val="center"/>
              <w:rPr>
                <w:rFonts w:cs="Simplified Arabic"/>
                <w:b/>
                <w:bCs/>
                <w:sz w:val="18"/>
                <w:szCs w:val="18"/>
                <w:rtl/>
              </w:rPr>
            </w:pPr>
            <w:r w:rsidRPr="00A8090F">
              <w:rPr>
                <w:rFonts w:cs="Simplified Arabic" w:hint="cs"/>
                <w:b/>
                <w:bCs/>
                <w:sz w:val="18"/>
                <w:szCs w:val="18"/>
                <w:rtl/>
              </w:rPr>
              <w:t>المحافظة</w:t>
            </w:r>
          </w:p>
        </w:tc>
      </w:tr>
      <w:tr w:rsidR="00CB7DF7" w:rsidRPr="00A8090F" w:rsidTr="00AA62EA">
        <w:trPr>
          <w:cantSplit/>
          <w:trHeight w:val="312"/>
          <w:jc w:val="center"/>
        </w:trPr>
        <w:tc>
          <w:tcPr>
            <w:tcW w:w="1697" w:type="dxa"/>
            <w:tcBorders>
              <w:top w:val="single" w:sz="4" w:space="0" w:color="auto"/>
              <w:left w:val="single" w:sz="4" w:space="0" w:color="auto"/>
              <w:bottom w:val="single" w:sz="4" w:space="0" w:color="auto"/>
              <w:right w:val="single" w:sz="4" w:space="0" w:color="auto"/>
            </w:tcBorders>
            <w:vAlign w:val="center"/>
          </w:tcPr>
          <w:p w:rsidR="00A226A0" w:rsidRPr="00AA62EA" w:rsidRDefault="00A226A0" w:rsidP="00A226A0">
            <w:pPr>
              <w:jc w:val="center"/>
              <w:rPr>
                <w:rFonts w:ascii="Arial" w:hAnsi="Arial" w:cs="Arial"/>
                <w:sz w:val="18"/>
                <w:szCs w:val="18"/>
                <w:rtl/>
              </w:rPr>
            </w:pPr>
            <w:r w:rsidRPr="00AA62EA">
              <w:rPr>
                <w:rFonts w:ascii="Arial" w:hAnsi="Arial" w:cs="Arial" w:hint="cs"/>
                <w:sz w:val="18"/>
                <w:szCs w:val="18"/>
                <w:rtl/>
                <w:lang w:val="fr-FR"/>
              </w:rPr>
              <w:t xml:space="preserve">الربع </w:t>
            </w:r>
            <w:r>
              <w:rPr>
                <w:rFonts w:ascii="Arial" w:hAnsi="Arial" w:cs="Arial" w:hint="cs"/>
                <w:sz w:val="18"/>
                <w:szCs w:val="18"/>
                <w:rtl/>
                <w:lang w:val="fr-FR"/>
              </w:rPr>
              <w:t>الاول</w:t>
            </w:r>
          </w:p>
          <w:p w:rsidR="00CB7DF7" w:rsidRPr="00AA62EA" w:rsidRDefault="00A226A0" w:rsidP="00A226A0">
            <w:pPr>
              <w:jc w:val="center"/>
              <w:rPr>
                <w:rFonts w:ascii="Arial" w:hAnsi="Arial" w:cs="Arial"/>
                <w:sz w:val="18"/>
                <w:szCs w:val="18"/>
                <w:lang w:val="fr-FR"/>
              </w:rPr>
            </w:pPr>
            <w:r>
              <w:rPr>
                <w:rFonts w:ascii="Arial" w:hAnsi="Arial" w:cs="Arial" w:hint="cs"/>
                <w:sz w:val="18"/>
                <w:szCs w:val="18"/>
                <w:rtl/>
              </w:rPr>
              <w:t>2013</w:t>
            </w:r>
          </w:p>
        </w:tc>
        <w:tc>
          <w:tcPr>
            <w:tcW w:w="1654" w:type="dxa"/>
            <w:tcBorders>
              <w:top w:val="single" w:sz="4" w:space="0" w:color="auto"/>
              <w:left w:val="nil"/>
              <w:bottom w:val="single" w:sz="4" w:space="0" w:color="auto"/>
              <w:right w:val="single" w:sz="4" w:space="0" w:color="auto"/>
            </w:tcBorders>
            <w:vAlign w:val="center"/>
          </w:tcPr>
          <w:p w:rsidR="00A226A0" w:rsidRPr="00AA62EA" w:rsidRDefault="00A226A0" w:rsidP="00A226A0">
            <w:pPr>
              <w:jc w:val="center"/>
              <w:rPr>
                <w:rFonts w:ascii="Arial" w:hAnsi="Arial" w:cs="Arial"/>
                <w:sz w:val="18"/>
                <w:szCs w:val="18"/>
                <w:rtl/>
              </w:rPr>
            </w:pPr>
            <w:r w:rsidRPr="00AA62EA">
              <w:rPr>
                <w:rFonts w:ascii="Arial" w:hAnsi="Arial" w:cs="Arial" w:hint="cs"/>
                <w:sz w:val="18"/>
                <w:szCs w:val="18"/>
                <w:rtl/>
                <w:lang w:val="fr-FR"/>
              </w:rPr>
              <w:t>الربع الرابع</w:t>
            </w:r>
          </w:p>
          <w:p w:rsidR="00CB7DF7" w:rsidRPr="00AA62EA" w:rsidRDefault="00A226A0" w:rsidP="00A226A0">
            <w:pPr>
              <w:jc w:val="center"/>
              <w:rPr>
                <w:rFonts w:ascii="Arial" w:hAnsi="Arial" w:cs="Arial"/>
                <w:sz w:val="18"/>
                <w:szCs w:val="18"/>
                <w:lang w:val="fr-FR"/>
              </w:rPr>
            </w:pPr>
            <w:r w:rsidRPr="00AA62EA">
              <w:rPr>
                <w:rFonts w:ascii="Arial" w:hAnsi="Arial" w:cs="Arial" w:hint="cs"/>
                <w:sz w:val="18"/>
                <w:szCs w:val="18"/>
                <w:rtl/>
              </w:rPr>
              <w:t>2012</w:t>
            </w:r>
          </w:p>
        </w:tc>
        <w:tc>
          <w:tcPr>
            <w:tcW w:w="150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B7DF7" w:rsidRPr="00AA62EA" w:rsidRDefault="00CB7DF7" w:rsidP="00A226A0">
            <w:pPr>
              <w:jc w:val="center"/>
              <w:rPr>
                <w:rFonts w:ascii="Arial" w:hAnsi="Arial" w:cs="Arial"/>
                <w:sz w:val="18"/>
                <w:szCs w:val="18"/>
                <w:rtl/>
              </w:rPr>
            </w:pPr>
            <w:r w:rsidRPr="00AA62EA">
              <w:rPr>
                <w:rFonts w:ascii="Arial" w:hAnsi="Arial" w:cs="Arial" w:hint="cs"/>
                <w:sz w:val="18"/>
                <w:szCs w:val="18"/>
                <w:rtl/>
                <w:lang w:val="fr-FR"/>
              </w:rPr>
              <w:t xml:space="preserve">الربع </w:t>
            </w:r>
            <w:r w:rsidR="00A226A0">
              <w:rPr>
                <w:rFonts w:ascii="Arial" w:hAnsi="Arial" w:cs="Arial" w:hint="cs"/>
                <w:sz w:val="18"/>
                <w:szCs w:val="18"/>
                <w:rtl/>
                <w:lang w:val="fr-FR"/>
              </w:rPr>
              <w:t>الاول</w:t>
            </w:r>
          </w:p>
          <w:p w:rsidR="00CB7DF7" w:rsidRPr="00AA62EA" w:rsidRDefault="00A226A0" w:rsidP="00CB7DF7">
            <w:pPr>
              <w:jc w:val="center"/>
              <w:rPr>
                <w:rFonts w:ascii="Arial" w:hAnsi="Arial" w:cs="Arial"/>
                <w:sz w:val="18"/>
                <w:szCs w:val="18"/>
                <w:lang w:val="fr-FR"/>
              </w:rPr>
            </w:pPr>
            <w:r>
              <w:rPr>
                <w:rFonts w:ascii="Arial" w:hAnsi="Arial" w:cs="Arial" w:hint="cs"/>
                <w:sz w:val="18"/>
                <w:szCs w:val="18"/>
                <w:rtl/>
              </w:rPr>
              <w:t>2013</w:t>
            </w:r>
          </w:p>
        </w:tc>
        <w:tc>
          <w:tcPr>
            <w:tcW w:w="15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226A0" w:rsidRPr="00AA62EA" w:rsidRDefault="00A226A0" w:rsidP="00A226A0">
            <w:pPr>
              <w:jc w:val="center"/>
              <w:rPr>
                <w:rFonts w:ascii="Arial" w:hAnsi="Arial" w:cs="Arial"/>
                <w:sz w:val="18"/>
                <w:szCs w:val="18"/>
                <w:rtl/>
              </w:rPr>
            </w:pPr>
            <w:r w:rsidRPr="00AA62EA">
              <w:rPr>
                <w:rFonts w:ascii="Arial" w:hAnsi="Arial" w:cs="Arial" w:hint="cs"/>
                <w:sz w:val="18"/>
                <w:szCs w:val="18"/>
                <w:rtl/>
                <w:lang w:val="fr-FR"/>
              </w:rPr>
              <w:t>الربع الرابع</w:t>
            </w:r>
          </w:p>
          <w:p w:rsidR="00CB7DF7" w:rsidRPr="00AA62EA" w:rsidRDefault="00A226A0" w:rsidP="00A226A0">
            <w:pPr>
              <w:jc w:val="center"/>
              <w:rPr>
                <w:rFonts w:ascii="Arial" w:hAnsi="Arial" w:cs="Arial"/>
                <w:sz w:val="18"/>
                <w:szCs w:val="18"/>
                <w:lang w:val="fr-FR"/>
              </w:rPr>
            </w:pPr>
            <w:r w:rsidRPr="00AA62EA">
              <w:rPr>
                <w:rFonts w:ascii="Arial" w:hAnsi="Arial" w:cs="Arial" w:hint="cs"/>
                <w:sz w:val="18"/>
                <w:szCs w:val="18"/>
                <w:rtl/>
              </w:rPr>
              <w:t>2012</w:t>
            </w:r>
          </w:p>
        </w:tc>
        <w:tc>
          <w:tcPr>
            <w:tcW w:w="2145" w:type="dxa"/>
            <w:vMerge/>
            <w:tcBorders>
              <w:left w:val="single" w:sz="4" w:space="0" w:color="auto"/>
              <w:bottom w:val="single" w:sz="4" w:space="0" w:color="auto"/>
              <w:right w:val="single" w:sz="4" w:space="0" w:color="auto"/>
            </w:tcBorders>
            <w:vAlign w:val="center"/>
          </w:tcPr>
          <w:p w:rsidR="00CB7DF7" w:rsidRPr="00A8090F" w:rsidRDefault="00CB7DF7" w:rsidP="00EE2D68">
            <w:pPr>
              <w:bidi w:val="0"/>
              <w:rPr>
                <w:rFonts w:cs="Simplified Arabic"/>
                <w:b/>
                <w:bCs/>
                <w:sz w:val="18"/>
                <w:szCs w:val="18"/>
              </w:rPr>
            </w:pPr>
          </w:p>
        </w:tc>
      </w:tr>
      <w:tr w:rsidR="00A226A0" w:rsidRPr="00A8090F" w:rsidTr="00AA62EA">
        <w:trPr>
          <w:cantSplit/>
          <w:trHeight w:val="312"/>
          <w:jc w:val="center"/>
        </w:trPr>
        <w:tc>
          <w:tcPr>
            <w:tcW w:w="1697" w:type="dxa"/>
            <w:tcBorders>
              <w:top w:val="single" w:sz="4" w:space="0" w:color="auto"/>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21</w:t>
            </w:r>
          </w:p>
        </w:tc>
        <w:tc>
          <w:tcPr>
            <w:tcW w:w="1654" w:type="dxa"/>
            <w:tcBorders>
              <w:top w:val="single" w:sz="4" w:space="0" w:color="auto"/>
            </w:tcBorders>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14</w:t>
            </w:r>
          </w:p>
        </w:tc>
        <w:tc>
          <w:tcPr>
            <w:tcW w:w="1504" w:type="dxa"/>
            <w:tcBorders>
              <w:top w:val="single" w:sz="4" w:space="0" w:color="auto"/>
            </w:tcBorders>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188</w:t>
            </w:r>
          </w:p>
        </w:tc>
        <w:tc>
          <w:tcPr>
            <w:tcW w:w="1505" w:type="dxa"/>
            <w:tcBorders>
              <w:top w:val="single" w:sz="4" w:space="0" w:color="auto"/>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198</w:t>
            </w:r>
          </w:p>
        </w:tc>
        <w:tc>
          <w:tcPr>
            <w:tcW w:w="214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r w:rsidRPr="00A8090F">
              <w:rPr>
                <w:rFonts w:cs="Simplified Arabic" w:hint="cs"/>
                <w:b/>
                <w:bCs/>
                <w:sz w:val="18"/>
                <w:szCs w:val="18"/>
                <w:rtl/>
              </w:rPr>
              <w:t>جنين</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64</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proofErr w:type="spellStart"/>
            <w:r w:rsidRPr="00A8090F">
              <w:rPr>
                <w:rFonts w:cs="Simplified Arabic" w:hint="cs"/>
                <w:b/>
                <w:bCs/>
                <w:sz w:val="18"/>
                <w:szCs w:val="18"/>
                <w:rtl/>
              </w:rPr>
              <w:t>طوباس</w:t>
            </w:r>
            <w:proofErr w:type="spellEnd"/>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4</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8</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111</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tl/>
              </w:rPr>
            </w:pPr>
            <w:proofErr w:type="spellStart"/>
            <w:r w:rsidRPr="00A8090F">
              <w:rPr>
                <w:rFonts w:cs="Simplified Arabic" w:hint="cs"/>
                <w:b/>
                <w:bCs/>
                <w:sz w:val="18"/>
                <w:szCs w:val="18"/>
                <w:rtl/>
              </w:rPr>
              <w:t>طولكرم</w:t>
            </w:r>
            <w:proofErr w:type="spellEnd"/>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99</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91</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422</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427</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r w:rsidRPr="00A8090F">
              <w:rPr>
                <w:rFonts w:cs="Simplified Arabic" w:hint="cs"/>
                <w:b/>
                <w:bCs/>
                <w:sz w:val="18"/>
                <w:szCs w:val="18"/>
                <w:rtl/>
              </w:rPr>
              <w:t>نابلس</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6</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4</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100</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90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proofErr w:type="spellStart"/>
            <w:r w:rsidRPr="00A8090F">
              <w:rPr>
                <w:rFonts w:cs="Simplified Arabic" w:hint="cs"/>
                <w:b/>
                <w:bCs/>
                <w:sz w:val="18"/>
                <w:szCs w:val="18"/>
                <w:rtl/>
              </w:rPr>
              <w:t>قلقيلية</w:t>
            </w:r>
            <w:proofErr w:type="spellEnd"/>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9</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80</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55</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proofErr w:type="spellStart"/>
            <w:r w:rsidRPr="00A8090F">
              <w:rPr>
                <w:rFonts w:cs="Simplified Arabic" w:hint="cs"/>
                <w:b/>
                <w:bCs/>
                <w:sz w:val="18"/>
                <w:szCs w:val="18"/>
                <w:rtl/>
              </w:rPr>
              <w:t>سلفيت</w:t>
            </w:r>
            <w:proofErr w:type="spellEnd"/>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29</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35</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257</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260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r w:rsidRPr="00A8090F">
              <w:rPr>
                <w:rFonts w:cs="Simplified Arabic" w:hint="cs"/>
                <w:b/>
                <w:bCs/>
                <w:sz w:val="18"/>
                <w:szCs w:val="18"/>
                <w:rtl/>
              </w:rPr>
              <w:t>رام الله والبيرة</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3</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120</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60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tl/>
              </w:rPr>
            </w:pPr>
            <w:r w:rsidRPr="00A8090F">
              <w:rPr>
                <w:rFonts w:cs="Simplified Arabic" w:hint="cs"/>
                <w:b/>
                <w:bCs/>
                <w:sz w:val="18"/>
                <w:szCs w:val="18"/>
                <w:rtl/>
              </w:rPr>
              <w:t>أريحا والأغوار</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6</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28</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48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r w:rsidRPr="00A8090F">
              <w:rPr>
                <w:rFonts w:cs="Simplified Arabic" w:hint="cs"/>
                <w:b/>
                <w:bCs/>
                <w:sz w:val="18"/>
                <w:szCs w:val="18"/>
                <w:rtl/>
              </w:rPr>
              <w:t>القدس</w:t>
            </w:r>
            <w:r w:rsidRPr="00A8090F">
              <w:rPr>
                <w:rFonts w:cs="Simplified Arabic"/>
                <w:b/>
                <w:bCs/>
                <w:sz w:val="18"/>
                <w:szCs w:val="18"/>
              </w:rPr>
              <w:t>**</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11</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19</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109</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108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r w:rsidRPr="00A8090F">
              <w:rPr>
                <w:rFonts w:cs="Simplified Arabic" w:hint="cs"/>
                <w:b/>
                <w:bCs/>
                <w:sz w:val="18"/>
                <w:szCs w:val="18"/>
                <w:rtl/>
              </w:rPr>
              <w:t>بيت لحم</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35</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39</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502</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326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Pr>
            </w:pPr>
            <w:r w:rsidRPr="00A8090F">
              <w:rPr>
                <w:rFonts w:cs="Simplified Arabic" w:hint="cs"/>
                <w:b/>
                <w:bCs/>
                <w:sz w:val="18"/>
                <w:szCs w:val="18"/>
                <w:rtl/>
              </w:rPr>
              <w:t>الخليل</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0</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0</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18</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9</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tl/>
              </w:rPr>
            </w:pPr>
            <w:r w:rsidRPr="00A8090F">
              <w:rPr>
                <w:rFonts w:cs="Simplified Arabic" w:hint="cs"/>
                <w:b/>
                <w:bCs/>
                <w:sz w:val="18"/>
                <w:szCs w:val="18"/>
                <w:rtl/>
              </w:rPr>
              <w:t>شمال غزة</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0</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37</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tl/>
              </w:rPr>
            </w:pPr>
            <w:r w:rsidRPr="00A8090F">
              <w:rPr>
                <w:rFonts w:cs="Simplified Arabic" w:hint="cs"/>
                <w:b/>
                <w:bCs/>
                <w:sz w:val="18"/>
                <w:szCs w:val="18"/>
                <w:rtl/>
              </w:rPr>
              <w:t>غزة</w:t>
            </w:r>
          </w:p>
        </w:tc>
      </w:tr>
      <w:tr w:rsidR="00A226A0" w:rsidRPr="00A8090F" w:rsidTr="00AA62EA">
        <w:trPr>
          <w:cantSplit/>
          <w:trHeight w:val="312"/>
          <w:jc w:val="center"/>
        </w:trPr>
        <w:tc>
          <w:tcPr>
            <w:tcW w:w="1697" w:type="dxa"/>
            <w:tcBorders>
              <w:left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w:t>
            </w:r>
          </w:p>
        </w:tc>
        <w:tc>
          <w:tcPr>
            <w:tcW w:w="1654" w:type="dxa"/>
            <w:vAlign w:val="center"/>
          </w:tcPr>
          <w:p w:rsidR="00A226A0" w:rsidRPr="00A8090F" w:rsidRDefault="00A226A0" w:rsidP="00B544C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w:t>
            </w:r>
          </w:p>
        </w:tc>
        <w:tc>
          <w:tcPr>
            <w:tcW w:w="1504" w:type="dxa"/>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17</w:t>
            </w:r>
          </w:p>
        </w:tc>
        <w:tc>
          <w:tcPr>
            <w:tcW w:w="1505" w:type="dxa"/>
            <w:tcBorders>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A226A0" w:rsidRPr="00A8090F" w:rsidRDefault="00A226A0" w:rsidP="00B304CE">
            <w:pPr>
              <w:ind w:left="60" w:right="142"/>
              <w:rPr>
                <w:rFonts w:cs="Simplified Arabic"/>
                <w:b/>
                <w:bCs/>
                <w:sz w:val="18"/>
                <w:szCs w:val="18"/>
                <w:rtl/>
              </w:rPr>
            </w:pPr>
            <w:r w:rsidRPr="00A8090F">
              <w:rPr>
                <w:rFonts w:cs="Simplified Arabic" w:hint="cs"/>
                <w:b/>
                <w:bCs/>
                <w:sz w:val="18"/>
                <w:szCs w:val="18"/>
                <w:rtl/>
              </w:rPr>
              <w:t>دير البلح</w:t>
            </w:r>
          </w:p>
        </w:tc>
      </w:tr>
      <w:tr w:rsidR="00A226A0" w:rsidRPr="00A8090F" w:rsidTr="00AA62EA">
        <w:trPr>
          <w:cantSplit/>
          <w:trHeight w:val="312"/>
          <w:jc w:val="center"/>
        </w:trPr>
        <w:tc>
          <w:tcPr>
            <w:tcW w:w="1697" w:type="dxa"/>
            <w:tcBorders>
              <w:left w:val="single" w:sz="4" w:space="0" w:color="auto"/>
              <w:bottom w:val="single" w:sz="4" w:space="0" w:color="auto"/>
            </w:tcBorders>
            <w:vAlign w:val="center"/>
          </w:tcPr>
          <w:p w:rsidR="00A226A0" w:rsidRPr="00A226A0" w:rsidRDefault="00A226A0" w:rsidP="00A226A0">
            <w:pPr>
              <w:pStyle w:val="Header"/>
              <w:tabs>
                <w:tab w:val="clear" w:pos="4153"/>
                <w:tab w:val="clear" w:pos="8306"/>
              </w:tabs>
              <w:ind w:left="144" w:firstLine="144"/>
              <w:rPr>
                <w:rFonts w:ascii="Arial" w:hAnsi="Arial" w:cs="Arial"/>
                <w:b/>
                <w:bCs/>
                <w:sz w:val="18"/>
                <w:szCs w:val="18"/>
              </w:rPr>
            </w:pPr>
            <w:r w:rsidRPr="00A226A0">
              <w:rPr>
                <w:rFonts w:ascii="Arial" w:hAnsi="Arial" w:cs="Arial"/>
                <w:b/>
                <w:bCs/>
                <w:sz w:val="18"/>
                <w:szCs w:val="18"/>
              </w:rPr>
              <w:t>228</w:t>
            </w:r>
          </w:p>
        </w:tc>
        <w:tc>
          <w:tcPr>
            <w:tcW w:w="1654" w:type="dxa"/>
            <w:tcBorders>
              <w:bottom w:val="single" w:sz="4" w:space="0" w:color="auto"/>
            </w:tcBorders>
            <w:vAlign w:val="center"/>
          </w:tcPr>
          <w:p w:rsidR="00A226A0" w:rsidRPr="00A226A0" w:rsidRDefault="00A226A0" w:rsidP="00B544C9">
            <w:pPr>
              <w:pStyle w:val="Header"/>
              <w:tabs>
                <w:tab w:val="clear" w:pos="4153"/>
                <w:tab w:val="clear" w:pos="8306"/>
              </w:tabs>
              <w:ind w:left="144" w:firstLine="144"/>
              <w:rPr>
                <w:rFonts w:ascii="Arial" w:hAnsi="Arial" w:cs="Arial"/>
                <w:b/>
                <w:bCs/>
                <w:sz w:val="18"/>
                <w:szCs w:val="18"/>
              </w:rPr>
            </w:pPr>
            <w:r w:rsidRPr="00A226A0">
              <w:rPr>
                <w:rFonts w:ascii="Arial" w:hAnsi="Arial" w:cs="Arial" w:hint="cs"/>
                <w:b/>
                <w:bCs/>
                <w:sz w:val="18"/>
                <w:szCs w:val="18"/>
                <w:rtl/>
              </w:rPr>
              <w:t>239</w:t>
            </w:r>
          </w:p>
        </w:tc>
        <w:tc>
          <w:tcPr>
            <w:tcW w:w="1504" w:type="dxa"/>
            <w:tcBorders>
              <w:bottom w:val="single" w:sz="4" w:space="0" w:color="auto"/>
            </w:tcBorders>
            <w:tcMar>
              <w:top w:w="20" w:type="dxa"/>
              <w:left w:w="20" w:type="dxa"/>
              <w:bottom w:w="0" w:type="dxa"/>
              <w:right w:w="20" w:type="dxa"/>
            </w:tcMar>
            <w:vAlign w:val="center"/>
          </w:tcPr>
          <w:p w:rsidR="00A226A0" w:rsidRPr="00A226A0" w:rsidRDefault="00A226A0" w:rsidP="00A226A0">
            <w:pPr>
              <w:pStyle w:val="Header"/>
              <w:tabs>
                <w:tab w:val="clear" w:pos="4153"/>
                <w:tab w:val="clear" w:pos="8306"/>
              </w:tabs>
              <w:ind w:left="144" w:firstLine="144"/>
              <w:rPr>
                <w:rFonts w:ascii="Arial" w:hAnsi="Arial" w:cs="Arial"/>
                <w:b/>
                <w:bCs/>
                <w:sz w:val="18"/>
                <w:szCs w:val="18"/>
              </w:rPr>
            </w:pPr>
            <w:r w:rsidRPr="00A226A0">
              <w:rPr>
                <w:rFonts w:ascii="Arial" w:hAnsi="Arial" w:cs="Arial"/>
                <w:b/>
                <w:bCs/>
                <w:sz w:val="18"/>
                <w:szCs w:val="18"/>
              </w:rPr>
              <w:t>2,053</w:t>
            </w:r>
          </w:p>
        </w:tc>
        <w:tc>
          <w:tcPr>
            <w:tcW w:w="1505" w:type="dxa"/>
            <w:tcBorders>
              <w:bottom w:val="single" w:sz="4" w:space="0" w:color="auto"/>
              <w:right w:val="single" w:sz="4" w:space="0" w:color="auto"/>
            </w:tcBorders>
            <w:noWrap/>
            <w:tcMar>
              <w:top w:w="20" w:type="dxa"/>
              <w:left w:w="20" w:type="dxa"/>
              <w:bottom w:w="0" w:type="dxa"/>
              <w:right w:w="20" w:type="dxa"/>
            </w:tcMar>
            <w:vAlign w:val="center"/>
          </w:tcPr>
          <w:p w:rsidR="00A226A0" w:rsidRPr="00A8090F" w:rsidRDefault="00A226A0" w:rsidP="009A15AE">
            <w:pPr>
              <w:pStyle w:val="Header"/>
              <w:tabs>
                <w:tab w:val="clear" w:pos="4153"/>
                <w:tab w:val="clear" w:pos="8306"/>
              </w:tabs>
              <w:ind w:left="144" w:firstLine="144"/>
              <w:rPr>
                <w:rFonts w:ascii="Arial" w:hAnsi="Arial" w:cs="Arial"/>
                <w:b/>
                <w:bCs/>
                <w:sz w:val="18"/>
                <w:szCs w:val="18"/>
              </w:rPr>
            </w:pPr>
            <w:r w:rsidRPr="00A8090F">
              <w:rPr>
                <w:rFonts w:ascii="Arial" w:hAnsi="Arial" w:cs="Arial"/>
                <w:b/>
                <w:bCs/>
                <w:sz w:val="18"/>
                <w:szCs w:val="18"/>
              </w:rPr>
              <w:t>1,860</w:t>
            </w:r>
          </w:p>
        </w:tc>
        <w:tc>
          <w:tcPr>
            <w:tcW w:w="214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226A0" w:rsidRPr="00A8090F" w:rsidRDefault="00A226A0" w:rsidP="005E7D83">
            <w:pPr>
              <w:ind w:left="60" w:right="142"/>
              <w:rPr>
                <w:rFonts w:cs="Simplified Arabic"/>
                <w:b/>
                <w:bCs/>
                <w:sz w:val="18"/>
                <w:szCs w:val="18"/>
              </w:rPr>
            </w:pPr>
            <w:r w:rsidRPr="00A8090F">
              <w:rPr>
                <w:rFonts w:cs="Simplified Arabic" w:hint="cs"/>
                <w:b/>
                <w:bCs/>
                <w:sz w:val="18"/>
                <w:szCs w:val="18"/>
                <w:rtl/>
              </w:rPr>
              <w:t>المجموع</w:t>
            </w:r>
          </w:p>
        </w:tc>
      </w:tr>
      <w:tr w:rsidR="00A226A0" w:rsidRPr="00A8090F" w:rsidTr="00AA62EA">
        <w:trPr>
          <w:cantSplit/>
          <w:trHeight w:val="312"/>
          <w:jc w:val="center"/>
        </w:trPr>
        <w:tc>
          <w:tcPr>
            <w:tcW w:w="8505" w:type="dxa"/>
            <w:gridSpan w:val="5"/>
            <w:tcBorders>
              <w:top w:val="single" w:sz="4" w:space="0" w:color="auto"/>
            </w:tcBorders>
            <w:vAlign w:val="center"/>
          </w:tcPr>
          <w:p w:rsidR="00A226A0" w:rsidRPr="00A8090F" w:rsidRDefault="00A226A0" w:rsidP="00E44989">
            <w:pPr>
              <w:tabs>
                <w:tab w:val="right" w:pos="7978"/>
                <w:tab w:val="right" w:pos="8015"/>
              </w:tabs>
              <w:bidi w:val="0"/>
              <w:jc w:val="right"/>
              <w:rPr>
                <w:rFonts w:ascii="Arial" w:hAnsi="Arial" w:cs="Arial"/>
                <w:sz w:val="18"/>
                <w:szCs w:val="18"/>
              </w:rPr>
            </w:pPr>
            <w:proofErr w:type="spellStart"/>
            <w:r w:rsidRPr="00A8090F">
              <w:rPr>
                <w:rFonts w:ascii="Arial" w:hAnsi="Arial" w:cs="Arial" w:hint="cs"/>
                <w:sz w:val="18"/>
                <w:szCs w:val="18"/>
                <w:rtl/>
              </w:rPr>
              <w:t>*</w:t>
            </w:r>
            <w:proofErr w:type="spellEnd"/>
            <w:r w:rsidRPr="00A8090F">
              <w:rPr>
                <w:rFonts w:ascii="Arial" w:hAnsi="Arial" w:cs="Arial" w:hint="cs"/>
                <w:sz w:val="18"/>
                <w:szCs w:val="18"/>
                <w:rtl/>
              </w:rPr>
              <w:t xml:space="preserve"> لا تشمل رخص الأسوار.</w:t>
            </w:r>
          </w:p>
        </w:tc>
      </w:tr>
      <w:tr w:rsidR="00A226A0" w:rsidRPr="00A8090F" w:rsidTr="00AA62EA">
        <w:trPr>
          <w:cantSplit/>
          <w:trHeight w:val="312"/>
          <w:jc w:val="center"/>
        </w:trPr>
        <w:tc>
          <w:tcPr>
            <w:tcW w:w="8505" w:type="dxa"/>
            <w:gridSpan w:val="5"/>
            <w:vAlign w:val="center"/>
          </w:tcPr>
          <w:p w:rsidR="00A226A0" w:rsidRPr="00A8090F" w:rsidRDefault="00A226A0" w:rsidP="00E44989">
            <w:pPr>
              <w:tabs>
                <w:tab w:val="right" w:pos="7978"/>
                <w:tab w:val="right" w:pos="8015"/>
              </w:tabs>
              <w:bidi w:val="0"/>
              <w:jc w:val="right"/>
              <w:rPr>
                <w:rFonts w:ascii="Arial" w:hAnsi="Arial" w:cs="Arial"/>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2C0493" w:rsidRPr="00A8090F" w:rsidRDefault="002C0493" w:rsidP="002C0493">
      <w:pPr>
        <w:pStyle w:val="Header"/>
        <w:widowControl w:val="0"/>
        <w:tabs>
          <w:tab w:val="clear" w:pos="4153"/>
          <w:tab w:val="clear" w:pos="8306"/>
          <w:tab w:val="left" w:pos="8981"/>
        </w:tabs>
        <w:jc w:val="lowKashida"/>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jc w:val="lowKashida"/>
        <w:rPr>
          <w:rFonts w:cs="Simplified Arabic"/>
          <w:b/>
          <w:bCs/>
          <w:sz w:val="24"/>
          <w:szCs w:val="24"/>
          <w:rtl/>
        </w:rPr>
      </w:pPr>
      <w:r w:rsidRPr="00A8090F">
        <w:rPr>
          <w:rFonts w:cs="Simplified Arabic" w:hint="cs"/>
          <w:b/>
          <w:bCs/>
          <w:sz w:val="24"/>
          <w:szCs w:val="24"/>
          <w:rtl/>
        </w:rPr>
        <w:t>3.</w:t>
      </w:r>
      <w:r w:rsidR="00511406" w:rsidRPr="00A8090F">
        <w:rPr>
          <w:rFonts w:cs="Simplified Arabic" w:hint="cs"/>
          <w:b/>
          <w:bCs/>
          <w:sz w:val="24"/>
          <w:szCs w:val="24"/>
          <w:rtl/>
        </w:rPr>
        <w:t>1</w:t>
      </w:r>
      <w:r w:rsidRPr="00A8090F">
        <w:rPr>
          <w:rFonts w:cs="Simplified Arabic" w:hint="cs"/>
          <w:b/>
          <w:bCs/>
          <w:sz w:val="24"/>
          <w:szCs w:val="24"/>
          <w:rtl/>
        </w:rPr>
        <w:t xml:space="preserve">  مساحة الأبنية المرخصة</w:t>
      </w:r>
      <w:r w:rsidR="00E44989" w:rsidRPr="00A8090F">
        <w:rPr>
          <w:rFonts w:cs="Simplified Arabic" w:hint="cs"/>
          <w:b/>
          <w:bCs/>
          <w:sz w:val="24"/>
          <w:szCs w:val="24"/>
          <w:rtl/>
        </w:rPr>
        <w:t xml:space="preserve"> </w:t>
      </w:r>
    </w:p>
    <w:p w:rsidR="00036F29" w:rsidRPr="00A8090F" w:rsidRDefault="002C0493" w:rsidP="0045317E">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0761A1" w:rsidRPr="00A8090F">
        <w:rPr>
          <w:rFonts w:cs="Simplified Arabic" w:hint="cs"/>
          <w:sz w:val="24"/>
          <w:szCs w:val="24"/>
          <w:rtl/>
        </w:rPr>
        <w:t xml:space="preserve"> في </w:t>
      </w:r>
      <w:r w:rsidR="001B4230" w:rsidRPr="00A8090F">
        <w:rPr>
          <w:rFonts w:cs="Simplified Arabic" w:hint="cs"/>
          <w:sz w:val="24"/>
          <w:szCs w:val="24"/>
          <w:rtl/>
        </w:rPr>
        <w:t xml:space="preserve">الربع </w:t>
      </w:r>
      <w:r w:rsidR="0045317E">
        <w:rPr>
          <w:rFonts w:cs="Simplified Arabic" w:hint="cs"/>
          <w:sz w:val="24"/>
          <w:szCs w:val="24"/>
          <w:rtl/>
        </w:rPr>
        <w:t>الاول</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45317E">
        <w:rPr>
          <w:rFonts w:cs="Simplified Arabic" w:hint="cs"/>
          <w:sz w:val="24"/>
          <w:szCs w:val="24"/>
          <w:rtl/>
        </w:rPr>
        <w:t>2013</w:t>
      </w:r>
      <w:r w:rsidR="000761A1" w:rsidRPr="00A8090F">
        <w:rPr>
          <w:rFonts w:cs="Simplified Arabic" w:hint="cs"/>
          <w:sz w:val="24"/>
          <w:szCs w:val="24"/>
          <w:rtl/>
        </w:rPr>
        <w:t xml:space="preserve"> </w:t>
      </w:r>
      <w:r w:rsidR="002A705C" w:rsidRPr="00A8090F">
        <w:rPr>
          <w:rFonts w:cs="Simplified Arabic" w:hint="cs"/>
          <w:sz w:val="24"/>
          <w:szCs w:val="24"/>
          <w:rtl/>
        </w:rPr>
        <w:t>ا</w:t>
      </w:r>
      <w:r w:rsidR="0045317E">
        <w:rPr>
          <w:rFonts w:cs="Simplified Arabic" w:hint="cs"/>
          <w:sz w:val="24"/>
          <w:szCs w:val="24"/>
          <w:rtl/>
        </w:rPr>
        <w:t>نخفاض</w:t>
      </w:r>
      <w:r w:rsidR="002A705C" w:rsidRPr="00A8090F">
        <w:rPr>
          <w:rFonts w:cs="Simplified Arabic" w:hint="cs"/>
          <w:sz w:val="24"/>
          <w:szCs w:val="24"/>
          <w:rtl/>
        </w:rPr>
        <w:t xml:space="preserve">اً </w:t>
      </w:r>
      <w:r w:rsidR="000761A1" w:rsidRPr="00A8090F">
        <w:rPr>
          <w:rFonts w:cs="Simplified Arabic" w:hint="cs"/>
          <w:sz w:val="24"/>
          <w:szCs w:val="24"/>
          <w:rtl/>
        </w:rPr>
        <w:t xml:space="preserve">بنسبة </w:t>
      </w:r>
      <w:r w:rsidR="0045317E">
        <w:rPr>
          <w:rFonts w:cs="Simplified Arabic"/>
          <w:sz w:val="24"/>
          <w:szCs w:val="24"/>
        </w:rPr>
        <w:t>11</w:t>
      </w:r>
      <w:r w:rsidR="00D06B3D" w:rsidRPr="00A8090F">
        <w:rPr>
          <w:rFonts w:cs="Simplified Arabic"/>
          <w:sz w:val="24"/>
          <w:szCs w:val="24"/>
        </w:rPr>
        <w:t>.</w:t>
      </w:r>
      <w:r w:rsidR="0045317E">
        <w:rPr>
          <w:rFonts w:cs="Simplified Arabic"/>
          <w:sz w:val="24"/>
          <w:szCs w:val="24"/>
        </w:rPr>
        <w:t>1</w:t>
      </w:r>
      <w:proofErr w:type="spellStart"/>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proofErr w:type="spellStart"/>
      <w:r w:rsidR="00820B25" w:rsidRPr="00A8090F">
        <w:rPr>
          <w:rFonts w:cs="Simplified Arabic" w:hint="cs"/>
          <w:sz w:val="24"/>
          <w:szCs w:val="24"/>
          <w:rtl/>
        </w:rPr>
        <w:t>السابق</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فيما سجل</w:t>
      </w:r>
      <w:r w:rsidR="00CB64F3" w:rsidRPr="00A8090F">
        <w:rPr>
          <w:rFonts w:cs="Simplified Arabic" w:hint="cs"/>
          <w:sz w:val="24"/>
          <w:szCs w:val="24"/>
          <w:rtl/>
        </w:rPr>
        <w:t>ت</w:t>
      </w:r>
      <w:r w:rsidR="000761A1" w:rsidRPr="00A8090F">
        <w:rPr>
          <w:rFonts w:cs="Simplified Arabic" w:hint="cs"/>
          <w:sz w:val="24"/>
          <w:szCs w:val="24"/>
          <w:rtl/>
        </w:rPr>
        <w:t xml:space="preserve"> ارتفاعا</w:t>
      </w:r>
      <w:r w:rsidR="005A73A8" w:rsidRPr="00A8090F">
        <w:rPr>
          <w:rFonts w:cs="Simplified Arabic" w:hint="cs"/>
          <w:sz w:val="24"/>
          <w:szCs w:val="24"/>
          <w:rtl/>
        </w:rPr>
        <w:t>ً</w:t>
      </w:r>
      <w:r w:rsidR="000761A1" w:rsidRPr="00A8090F">
        <w:rPr>
          <w:rFonts w:cs="Simplified Arabic" w:hint="cs"/>
          <w:sz w:val="24"/>
          <w:szCs w:val="24"/>
          <w:rtl/>
        </w:rPr>
        <w:t xml:space="preserve"> بنسبة </w:t>
      </w:r>
      <w:r w:rsidR="0045317E">
        <w:rPr>
          <w:rFonts w:cs="Simplified Arabic"/>
          <w:sz w:val="24"/>
          <w:szCs w:val="24"/>
        </w:rPr>
        <w:t>2</w:t>
      </w:r>
      <w:r w:rsidR="00D06B3D" w:rsidRPr="00A8090F">
        <w:rPr>
          <w:rFonts w:cs="Simplified Arabic"/>
          <w:sz w:val="24"/>
          <w:szCs w:val="24"/>
        </w:rPr>
        <w:t>.</w:t>
      </w:r>
      <w:r w:rsidR="0045317E">
        <w:rPr>
          <w:rFonts w:cs="Simplified Arabic"/>
          <w:sz w:val="24"/>
          <w:szCs w:val="24"/>
        </w:rPr>
        <w:t>5</w:t>
      </w:r>
      <w:proofErr w:type="spellStart"/>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820B25" w:rsidRPr="00A8090F">
        <w:rPr>
          <w:rFonts w:cs="Simplified Arabic" w:hint="cs"/>
          <w:sz w:val="24"/>
          <w:szCs w:val="24"/>
          <w:rtl/>
        </w:rPr>
        <w:t>المناظر</w:t>
      </w:r>
      <w:r w:rsidR="000761A1" w:rsidRPr="00A8090F">
        <w:rPr>
          <w:rFonts w:cs="Simplified Arabic" w:hint="cs"/>
          <w:sz w:val="24"/>
          <w:szCs w:val="24"/>
          <w:rtl/>
        </w:rPr>
        <w:t xml:space="preserve"> من العام </w:t>
      </w:r>
      <w:r w:rsidR="0045317E">
        <w:rPr>
          <w:rFonts w:cs="Simplified Arabic" w:hint="cs"/>
          <w:sz w:val="24"/>
          <w:szCs w:val="24"/>
          <w:rtl/>
        </w:rPr>
        <w:t>2012</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AA62EA" w:rsidRDefault="00DE3BCD" w:rsidP="00AF6362">
      <w:pPr>
        <w:pStyle w:val="Header"/>
        <w:widowControl w:val="0"/>
        <w:tabs>
          <w:tab w:val="clear" w:pos="4153"/>
          <w:tab w:val="clear" w:pos="8306"/>
          <w:tab w:val="left" w:pos="140"/>
        </w:tabs>
        <w:jc w:val="lowKashida"/>
        <w:rPr>
          <w:rFonts w:cs="Simplified Arabic"/>
          <w:sz w:val="18"/>
          <w:szCs w:val="18"/>
          <w:rtl/>
        </w:rPr>
      </w:pPr>
    </w:p>
    <w:p w:rsidR="002C0493" w:rsidRPr="00A8090F" w:rsidRDefault="000761A1" w:rsidP="0045317E">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التغير في مساحات الأبنية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45317E">
        <w:rPr>
          <w:rFonts w:hint="cs"/>
          <w:rtl/>
        </w:rPr>
        <w:t>الاول</w:t>
      </w:r>
      <w:r w:rsidR="00941BCE" w:rsidRPr="00A8090F">
        <w:rPr>
          <w:rFonts w:hint="cs"/>
          <w:rtl/>
        </w:rPr>
        <w:t xml:space="preserve"> من العام </w:t>
      </w:r>
      <w:r w:rsidR="0045317E">
        <w:rPr>
          <w:rFonts w:hint="cs"/>
          <w:rtl/>
        </w:rPr>
        <w:t>2013</w:t>
      </w:r>
      <w:r w:rsidR="002C0493" w:rsidRPr="00A8090F">
        <w:rPr>
          <w:rFonts w:hint="cs"/>
          <w:rtl/>
        </w:rPr>
        <w:t xml:space="preserve"> مقارنة بالربع السابق</w:t>
      </w:r>
      <w:r w:rsidR="00B457B3" w:rsidRPr="00A8090F">
        <w:rPr>
          <w:rFonts w:hint="cs"/>
          <w:rtl/>
        </w:rPr>
        <w:t xml:space="preserve"> عام 2012</w:t>
      </w:r>
      <w:r w:rsidR="002C0493" w:rsidRPr="00A8090F">
        <w:rPr>
          <w:rFonts w:hint="cs"/>
          <w:rtl/>
        </w:rPr>
        <w:t xml:space="preserve"> والربع المناظر</w:t>
      </w:r>
      <w:r w:rsidR="0075589F" w:rsidRPr="00A8090F">
        <w:rPr>
          <w:rFonts w:hint="cs"/>
          <w:rtl/>
        </w:rPr>
        <w:t xml:space="preserve"> عام </w:t>
      </w:r>
      <w:r w:rsidR="0045317E">
        <w:rPr>
          <w:rFonts w:hint="cs"/>
          <w:rtl/>
        </w:rPr>
        <w:t>2012</w:t>
      </w:r>
      <w:r w:rsidR="002C0493" w:rsidRPr="00A8090F">
        <w:rPr>
          <w:rFonts w:hint="cs"/>
          <w:rtl/>
        </w:rPr>
        <w:t>:</w:t>
      </w:r>
    </w:p>
    <w:p w:rsidR="00E44989" w:rsidRPr="00A8090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A8090F" w:rsidTr="00AA62EA">
        <w:trPr>
          <w:cantSplit/>
          <w:trHeight w:val="312"/>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45317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45317E">
              <w:rPr>
                <w:rFonts w:cs="Simplified Arabic" w:hint="cs"/>
                <w:b/>
                <w:bCs/>
                <w:sz w:val="18"/>
                <w:szCs w:val="18"/>
                <w:rtl/>
              </w:rPr>
              <w:t>الرابع</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B457B3" w:rsidRPr="00A8090F">
              <w:rPr>
                <w:rFonts w:ascii="Arial" w:hAnsi="Arial" w:cs="Arial" w:hint="cs"/>
                <w:b/>
                <w:bCs/>
                <w:sz w:val="18"/>
                <w:szCs w:val="18"/>
                <w:rtl/>
              </w:rPr>
              <w:t>2</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45317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45317E">
              <w:rPr>
                <w:rFonts w:cs="Simplified Arabic" w:hint="cs"/>
                <w:b/>
                <w:bCs/>
                <w:sz w:val="18"/>
                <w:szCs w:val="18"/>
                <w:rtl/>
              </w:rPr>
              <w:t>الاول</w:t>
            </w:r>
            <w:r w:rsidR="001B4230" w:rsidRPr="00A8090F">
              <w:rPr>
                <w:rFonts w:cs="Simplified Arabic"/>
                <w:b/>
                <w:bCs/>
                <w:sz w:val="18"/>
                <w:szCs w:val="18"/>
                <w:rtl/>
              </w:rPr>
              <w:t xml:space="preserve"> </w:t>
            </w:r>
            <w:r w:rsidR="0045317E">
              <w:rPr>
                <w:rFonts w:ascii="Arial" w:hAnsi="Arial" w:cs="Arial" w:hint="cs"/>
                <w:b/>
                <w:bCs/>
                <w:sz w:val="18"/>
                <w:szCs w:val="18"/>
                <w:rtl/>
              </w:rPr>
              <w:t>2012</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roofErr w:type="spellStart"/>
            <w:r w:rsidRPr="00A8090F">
              <w:rPr>
                <w:rFonts w:cs="Simplified Arabic"/>
                <w:b/>
                <w:bCs/>
                <w:sz w:val="18"/>
                <w:szCs w:val="18"/>
                <w:rtl/>
              </w:rPr>
              <w:t>)</w:t>
            </w:r>
            <w:proofErr w:type="spellEnd"/>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9E171B" w:rsidRPr="00A8090F" w:rsidTr="00AA62EA">
        <w:trPr>
          <w:cantSplit/>
          <w:trHeight w:val="312"/>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45317E">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45317E">
              <w:rPr>
                <w:rFonts w:cs="Simplified Arabic" w:hint="cs"/>
                <w:sz w:val="18"/>
                <w:szCs w:val="18"/>
                <w:rtl/>
              </w:rPr>
              <w:t>الاول</w:t>
            </w:r>
          </w:p>
          <w:p w:rsidR="009E171B" w:rsidRPr="00A8090F" w:rsidRDefault="0045317E" w:rsidP="00941BCE">
            <w:pPr>
              <w:jc w:val="center"/>
              <w:rPr>
                <w:rFonts w:ascii="Arial" w:hAnsi="Arial" w:cs="Simplified Arabic"/>
                <w:sz w:val="18"/>
                <w:szCs w:val="18"/>
                <w:rtl/>
              </w:rPr>
            </w:pPr>
            <w:r>
              <w:rPr>
                <w:rFonts w:ascii="Arial" w:hAnsi="Arial" w:cs="Simplified Arabic" w:hint="cs"/>
                <w:sz w:val="18"/>
                <w:szCs w:val="18"/>
                <w:rtl/>
              </w:rPr>
              <w:t>2013</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45317E">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45317E">
              <w:rPr>
                <w:rFonts w:cs="Simplified Arabic" w:hint="cs"/>
                <w:sz w:val="18"/>
                <w:szCs w:val="18"/>
                <w:rtl/>
              </w:rPr>
              <w:t>الرابع</w:t>
            </w:r>
          </w:p>
          <w:p w:rsidR="009E171B" w:rsidRPr="00A8090F" w:rsidRDefault="009E171B" w:rsidP="00B457B3">
            <w:pPr>
              <w:jc w:val="center"/>
              <w:rPr>
                <w:rFonts w:ascii="Arial" w:hAnsi="Arial" w:cs="Simplified Arabic"/>
                <w:sz w:val="18"/>
                <w:szCs w:val="18"/>
                <w:rtl/>
              </w:rPr>
            </w:pPr>
            <w:r w:rsidRPr="00A8090F">
              <w:rPr>
                <w:rFonts w:ascii="Arial" w:hAnsi="Arial" w:cs="Simplified Arabic" w:hint="cs"/>
                <w:sz w:val="18"/>
                <w:szCs w:val="18"/>
                <w:rtl/>
              </w:rPr>
              <w:t>201</w:t>
            </w:r>
            <w:r w:rsidR="00B457B3" w:rsidRPr="00A8090F">
              <w:rPr>
                <w:rFonts w:ascii="Arial" w:hAnsi="Arial" w:cs="Simplified Arabic" w:hint="cs"/>
                <w:sz w:val="18"/>
                <w:szCs w:val="18"/>
                <w:rtl/>
              </w:rPr>
              <w:t>2</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45317E">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45317E">
              <w:rPr>
                <w:rFonts w:cs="Simplified Arabic" w:hint="cs"/>
                <w:sz w:val="18"/>
                <w:szCs w:val="18"/>
                <w:rtl/>
              </w:rPr>
              <w:t>الاول</w:t>
            </w:r>
          </w:p>
          <w:p w:rsidR="009E171B" w:rsidRPr="00A8090F" w:rsidRDefault="0045317E" w:rsidP="00941BCE">
            <w:pPr>
              <w:jc w:val="center"/>
              <w:rPr>
                <w:rFonts w:ascii="Arial" w:hAnsi="Arial" w:cs="Simplified Arabic"/>
                <w:sz w:val="18"/>
                <w:szCs w:val="18"/>
              </w:rPr>
            </w:pPr>
            <w:r>
              <w:rPr>
                <w:rFonts w:ascii="Arial" w:hAnsi="Arial" w:cs="Simplified Arabic" w:hint="cs"/>
                <w:sz w:val="18"/>
                <w:szCs w:val="18"/>
                <w:rtl/>
              </w:rPr>
              <w:t>2012</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r>
      <w:tr w:rsidR="0045317E" w:rsidRPr="00A8090F" w:rsidTr="002D4260">
        <w:trPr>
          <w:cantSplit/>
          <w:trHeight w:val="312"/>
        </w:trPr>
        <w:tc>
          <w:tcPr>
            <w:tcW w:w="1560" w:type="dxa"/>
            <w:tcBorders>
              <w:top w:val="single" w:sz="4" w:space="0" w:color="auto"/>
              <w:left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-11.1</w:t>
            </w:r>
          </w:p>
        </w:tc>
        <w:tc>
          <w:tcPr>
            <w:tcW w:w="1275" w:type="dxa"/>
            <w:tcBorders>
              <w:top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2.5</w:t>
            </w:r>
          </w:p>
        </w:tc>
        <w:tc>
          <w:tcPr>
            <w:tcW w:w="1134" w:type="dxa"/>
            <w:tcBorders>
              <w:top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1,001.0</w:t>
            </w:r>
          </w:p>
        </w:tc>
        <w:tc>
          <w:tcPr>
            <w:tcW w:w="1134" w:type="dxa"/>
            <w:tcBorders>
              <w:top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tl/>
              </w:rPr>
            </w:pPr>
            <w:r w:rsidRPr="002D4260">
              <w:rPr>
                <w:rFonts w:asciiTheme="minorBidi" w:eastAsia="Arial Unicode MS" w:hAnsiTheme="minorBidi" w:cstheme="minorBidi"/>
                <w:b/>
                <w:bCs/>
                <w:sz w:val="18"/>
                <w:szCs w:val="18"/>
              </w:rPr>
              <w:t>1,125.5</w:t>
            </w:r>
          </w:p>
        </w:tc>
        <w:tc>
          <w:tcPr>
            <w:tcW w:w="1276" w:type="dxa"/>
            <w:tcBorders>
              <w:top w:val="single" w:sz="4" w:space="0" w:color="auto"/>
              <w:right w:val="single" w:sz="4" w:space="0" w:color="auto"/>
            </w:tcBorders>
            <w:tcMar>
              <w:top w:w="20" w:type="dxa"/>
              <w:left w:w="20" w:type="dxa"/>
              <w:bottom w:w="0" w:type="dxa"/>
              <w:right w:w="20" w:type="dxa"/>
            </w:tcMar>
          </w:tcPr>
          <w:p w:rsidR="0045317E" w:rsidRPr="002D4260" w:rsidRDefault="0045317E" w:rsidP="002D4260">
            <w:pPr>
              <w:ind w:left="144" w:right="122"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976.8</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45317E" w:rsidRPr="00A8090F" w:rsidRDefault="0045317E"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45317E" w:rsidRPr="00A8090F" w:rsidTr="002D4260">
        <w:trPr>
          <w:cantSplit/>
          <w:trHeight w:val="312"/>
        </w:trPr>
        <w:tc>
          <w:tcPr>
            <w:tcW w:w="1560" w:type="dxa"/>
            <w:tcBorders>
              <w:left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-17.7</w:t>
            </w:r>
          </w:p>
        </w:tc>
        <w:tc>
          <w:tcPr>
            <w:tcW w:w="1275" w:type="dxa"/>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-6.3</w:t>
            </w:r>
          </w:p>
        </w:tc>
        <w:tc>
          <w:tcPr>
            <w:tcW w:w="1134" w:type="dxa"/>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sz w:val="18"/>
                <w:szCs w:val="18"/>
                <w:rtl/>
              </w:rPr>
            </w:pPr>
            <w:r w:rsidRPr="002D4260">
              <w:rPr>
                <w:rFonts w:asciiTheme="minorBidi" w:eastAsia="Arial Unicode MS" w:hAnsiTheme="minorBidi" w:cstheme="minorBidi"/>
                <w:sz w:val="18"/>
                <w:szCs w:val="18"/>
                <w:rtl/>
              </w:rPr>
              <w:t>796.1</w:t>
            </w:r>
          </w:p>
        </w:tc>
        <w:tc>
          <w:tcPr>
            <w:tcW w:w="1134" w:type="dxa"/>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sz w:val="18"/>
                <w:szCs w:val="18"/>
                <w:rtl/>
              </w:rPr>
            </w:pPr>
            <w:r w:rsidRPr="002D4260">
              <w:rPr>
                <w:rFonts w:asciiTheme="minorBidi" w:eastAsia="Arial Unicode MS" w:hAnsiTheme="minorBidi" w:cstheme="minorBidi"/>
                <w:sz w:val="18"/>
                <w:szCs w:val="18"/>
                <w:rtl/>
              </w:rPr>
              <w:t>967.8</w:t>
            </w:r>
          </w:p>
        </w:tc>
        <w:tc>
          <w:tcPr>
            <w:tcW w:w="1276" w:type="dxa"/>
            <w:tcBorders>
              <w:right w:val="single" w:sz="4" w:space="0" w:color="auto"/>
            </w:tcBorders>
            <w:tcMar>
              <w:top w:w="20" w:type="dxa"/>
              <w:left w:w="20" w:type="dxa"/>
              <w:bottom w:w="0" w:type="dxa"/>
              <w:right w:w="20" w:type="dxa"/>
            </w:tcMar>
          </w:tcPr>
          <w:p w:rsidR="0045317E" w:rsidRPr="002D4260" w:rsidRDefault="0045317E" w:rsidP="002D4260">
            <w:pPr>
              <w:ind w:left="144" w:right="122" w:firstLine="121"/>
              <w:rPr>
                <w:rFonts w:asciiTheme="minorBidi" w:eastAsia="Arial Unicode MS" w:hAnsiTheme="minorBidi" w:cstheme="minorBidi"/>
                <w:sz w:val="18"/>
                <w:szCs w:val="18"/>
              </w:rPr>
            </w:pPr>
            <w:r w:rsidRPr="002D4260">
              <w:rPr>
                <w:rFonts w:asciiTheme="minorBidi" w:eastAsia="Arial Unicode MS" w:hAnsiTheme="minorBidi" w:cstheme="minorBidi"/>
                <w:sz w:val="18"/>
                <w:szCs w:val="18"/>
                <w:rtl/>
              </w:rPr>
              <w:t>849.4</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45317E" w:rsidRPr="00A8090F" w:rsidRDefault="0045317E"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45317E" w:rsidRPr="00A8090F" w:rsidTr="002D4260">
        <w:trPr>
          <w:cantSplit/>
          <w:trHeight w:val="312"/>
        </w:trPr>
        <w:tc>
          <w:tcPr>
            <w:tcW w:w="1560" w:type="dxa"/>
            <w:tcBorders>
              <w:left w:val="single" w:sz="4" w:space="0" w:color="auto"/>
              <w:bottom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29.9</w:t>
            </w:r>
          </w:p>
        </w:tc>
        <w:tc>
          <w:tcPr>
            <w:tcW w:w="1275" w:type="dxa"/>
            <w:tcBorders>
              <w:bottom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b/>
                <w:bCs/>
                <w:sz w:val="18"/>
                <w:szCs w:val="18"/>
              </w:rPr>
            </w:pPr>
            <w:r w:rsidRPr="002D4260">
              <w:rPr>
                <w:rFonts w:asciiTheme="minorBidi" w:eastAsia="Arial Unicode MS" w:hAnsiTheme="minorBidi" w:cstheme="minorBidi"/>
                <w:b/>
                <w:bCs/>
                <w:sz w:val="18"/>
                <w:szCs w:val="18"/>
              </w:rPr>
              <w:t>60.8</w:t>
            </w:r>
          </w:p>
        </w:tc>
        <w:tc>
          <w:tcPr>
            <w:tcW w:w="1134" w:type="dxa"/>
            <w:tcBorders>
              <w:bottom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sz w:val="18"/>
                <w:szCs w:val="18"/>
              </w:rPr>
            </w:pPr>
            <w:r w:rsidRPr="002D4260">
              <w:rPr>
                <w:rFonts w:asciiTheme="minorBidi" w:eastAsia="Arial Unicode MS" w:hAnsiTheme="minorBidi" w:cstheme="minorBidi"/>
                <w:sz w:val="18"/>
                <w:szCs w:val="18"/>
                <w:rtl/>
              </w:rPr>
              <w:t>204.9</w:t>
            </w:r>
          </w:p>
        </w:tc>
        <w:tc>
          <w:tcPr>
            <w:tcW w:w="1134" w:type="dxa"/>
            <w:tcBorders>
              <w:bottom w:val="single" w:sz="4" w:space="0" w:color="auto"/>
            </w:tcBorders>
            <w:tcMar>
              <w:top w:w="20" w:type="dxa"/>
              <w:left w:w="20" w:type="dxa"/>
              <w:bottom w:w="0" w:type="dxa"/>
              <w:right w:w="20" w:type="dxa"/>
            </w:tcMar>
          </w:tcPr>
          <w:p w:rsidR="0045317E" w:rsidRPr="002D4260" w:rsidRDefault="0045317E" w:rsidP="002D4260">
            <w:pPr>
              <w:ind w:left="144" w:right="57" w:firstLine="121"/>
              <w:rPr>
                <w:rFonts w:asciiTheme="minorBidi" w:eastAsia="Arial Unicode MS" w:hAnsiTheme="minorBidi" w:cstheme="minorBidi"/>
                <w:sz w:val="18"/>
                <w:szCs w:val="18"/>
              </w:rPr>
            </w:pPr>
            <w:r w:rsidRPr="002D4260">
              <w:rPr>
                <w:rFonts w:asciiTheme="minorBidi" w:eastAsia="Arial Unicode MS" w:hAnsiTheme="minorBidi" w:cstheme="minorBidi"/>
                <w:sz w:val="18"/>
                <w:szCs w:val="18"/>
                <w:rtl/>
              </w:rPr>
              <w:t>157.7</w:t>
            </w:r>
          </w:p>
        </w:tc>
        <w:tc>
          <w:tcPr>
            <w:tcW w:w="1276" w:type="dxa"/>
            <w:tcBorders>
              <w:bottom w:val="single" w:sz="4" w:space="0" w:color="auto"/>
              <w:right w:val="single" w:sz="4" w:space="0" w:color="auto"/>
            </w:tcBorders>
            <w:tcMar>
              <w:top w:w="20" w:type="dxa"/>
              <w:left w:w="20" w:type="dxa"/>
              <w:bottom w:w="0" w:type="dxa"/>
              <w:right w:w="20" w:type="dxa"/>
            </w:tcMar>
          </w:tcPr>
          <w:p w:rsidR="0045317E" w:rsidRPr="002D4260" w:rsidRDefault="0045317E" w:rsidP="002D4260">
            <w:pPr>
              <w:ind w:left="144" w:right="122" w:firstLine="121"/>
              <w:rPr>
                <w:rFonts w:asciiTheme="minorBidi" w:eastAsia="Arial Unicode MS" w:hAnsiTheme="minorBidi" w:cstheme="minorBidi"/>
                <w:sz w:val="18"/>
                <w:szCs w:val="18"/>
              </w:rPr>
            </w:pPr>
            <w:r w:rsidRPr="002D4260">
              <w:rPr>
                <w:rFonts w:asciiTheme="minorBidi" w:eastAsia="Arial Unicode MS" w:hAnsiTheme="minorBidi" w:cstheme="minorBidi"/>
                <w:sz w:val="18"/>
                <w:szCs w:val="18"/>
                <w:rtl/>
              </w:rPr>
              <w:t>127.4</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45317E" w:rsidRPr="00A8090F" w:rsidRDefault="0045317E"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Pr="00A8090F" w:rsidRDefault="00820B25" w:rsidP="005B354A">
      <w:pPr>
        <w:jc w:val="lowKashida"/>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lastRenderedPageBreak/>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7157EB" w:rsidP="007157EB">
      <w:pPr>
        <w:pStyle w:val="BodyTextIndent"/>
        <w:ind w:left="0"/>
        <w:jc w:val="both"/>
        <w:rPr>
          <w:rtl/>
        </w:rPr>
      </w:pPr>
      <w:r>
        <w:rPr>
          <w:rFonts w:hint="cs"/>
          <w:rtl/>
        </w:rPr>
        <w:t>انخفض</w:t>
      </w:r>
      <w:r w:rsidR="00EE5181" w:rsidRPr="00A8090F">
        <w:rPr>
          <w:rFonts w:hint="cs"/>
          <w:rtl/>
        </w:rPr>
        <w:t xml:space="preserve"> عدد رخص الأسوار في </w:t>
      </w:r>
      <w:r w:rsidR="001B4230" w:rsidRPr="00A8090F">
        <w:rPr>
          <w:rFonts w:hint="cs"/>
          <w:rtl/>
        </w:rPr>
        <w:t xml:space="preserve">الربع </w:t>
      </w:r>
      <w:r>
        <w:rPr>
          <w:rFonts w:hint="cs"/>
          <w:rtl/>
        </w:rPr>
        <w:t>الاول</w:t>
      </w:r>
      <w:r w:rsidR="001B4230" w:rsidRPr="00A8090F">
        <w:rPr>
          <w:rFonts w:hint="cs"/>
          <w:rtl/>
        </w:rPr>
        <w:t xml:space="preserve"> </w:t>
      </w:r>
      <w:r>
        <w:rPr>
          <w:rFonts w:hint="cs"/>
          <w:rtl/>
        </w:rPr>
        <w:t>2013</w:t>
      </w:r>
      <w:r w:rsidR="00EE5181" w:rsidRPr="00A8090F">
        <w:rPr>
          <w:rFonts w:hint="cs"/>
          <w:rtl/>
        </w:rPr>
        <w:t xml:space="preserve"> مقارنة بالربع السابق بنسبة </w:t>
      </w:r>
      <w:proofErr w:type="spellStart"/>
      <w:r>
        <w:rPr>
          <w:rFonts w:hint="cs"/>
          <w:rtl/>
        </w:rPr>
        <w:t>28</w:t>
      </w:r>
      <w:r w:rsidR="007F27EC" w:rsidRPr="00A8090F">
        <w:rPr>
          <w:rFonts w:hint="cs"/>
          <w:rtl/>
        </w:rPr>
        <w:t>.</w:t>
      </w:r>
      <w:r>
        <w:rPr>
          <w:rFonts w:hint="cs"/>
          <w:rtl/>
        </w:rPr>
        <w:t>9</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في حين سجل </w:t>
      </w:r>
      <w:r w:rsidR="004C10EC" w:rsidRPr="00A8090F">
        <w:rPr>
          <w:rFonts w:hint="cs"/>
          <w:rtl/>
        </w:rPr>
        <w:t>ا</w:t>
      </w:r>
      <w:r w:rsidR="00BF5C3A" w:rsidRPr="00A8090F">
        <w:rPr>
          <w:rFonts w:hint="cs"/>
          <w:rtl/>
        </w:rPr>
        <w:t>رتفاع</w:t>
      </w:r>
      <w:r w:rsidR="004C10EC" w:rsidRPr="00A8090F">
        <w:rPr>
          <w:rFonts w:hint="cs"/>
          <w:rtl/>
        </w:rPr>
        <w:t>اً</w:t>
      </w:r>
      <w:r w:rsidR="00AA1BEC" w:rsidRPr="00A8090F">
        <w:rPr>
          <w:rFonts w:hint="cs"/>
          <w:rtl/>
        </w:rPr>
        <w:t xml:space="preserve"> بنسبة </w:t>
      </w:r>
      <w:r>
        <w:t>15</w:t>
      </w:r>
      <w:r w:rsidR="00D06B3D" w:rsidRPr="00A8090F">
        <w:t>.</w:t>
      </w:r>
      <w:r>
        <w:t>0</w:t>
      </w:r>
      <w:proofErr w:type="spellStart"/>
      <w:r w:rsidR="00AA1BEC" w:rsidRPr="00A8090F">
        <w:rPr>
          <w:rFonts w:hint="cs"/>
          <w:rtl/>
        </w:rPr>
        <w:t>%</w:t>
      </w:r>
      <w:proofErr w:type="spellEnd"/>
      <w:r w:rsidR="00AA1BEC" w:rsidRPr="00A8090F">
        <w:rPr>
          <w:rFonts w:hint="cs"/>
          <w:rtl/>
        </w:rPr>
        <w:t xml:space="preserve"> مقارنة بالربع المناظر</w:t>
      </w:r>
      <w:r w:rsidR="00D4799C" w:rsidRPr="00A8090F">
        <w:rPr>
          <w:rFonts w:hint="cs"/>
          <w:rtl/>
        </w:rPr>
        <w:t xml:space="preserve"> لعام</w:t>
      </w:r>
      <w:r w:rsidR="00AA1BEC" w:rsidRPr="00A8090F">
        <w:rPr>
          <w:rFonts w:hint="cs"/>
          <w:rtl/>
        </w:rPr>
        <w:t xml:space="preserve"> </w:t>
      </w:r>
      <w:proofErr w:type="spellStart"/>
      <w:r>
        <w:rPr>
          <w:rFonts w:hint="cs"/>
          <w:rtl/>
        </w:rPr>
        <w:t>2012</w:t>
      </w:r>
      <w:r w:rsidR="00EE5181" w:rsidRPr="00A8090F">
        <w:rPr>
          <w:rFonts w:hint="cs"/>
          <w:rtl/>
        </w:rPr>
        <w:t>،</w:t>
      </w:r>
      <w:proofErr w:type="spellEnd"/>
      <w:r w:rsidR="00EE5181" w:rsidRPr="00A8090F">
        <w:rPr>
          <w:rFonts w:hint="cs"/>
          <w:rtl/>
        </w:rPr>
        <w:t xml:space="preserve"> كما </w:t>
      </w:r>
      <w:r w:rsidR="00DB6B4D" w:rsidRPr="00A8090F">
        <w:rPr>
          <w:rFonts w:hint="cs"/>
          <w:rtl/>
        </w:rPr>
        <w:t>و</w:t>
      </w:r>
      <w:r w:rsidR="004C10EC" w:rsidRPr="00A8090F">
        <w:rPr>
          <w:rFonts w:hint="cs"/>
          <w:rtl/>
        </w:rPr>
        <w:t>ا</w:t>
      </w:r>
      <w:r>
        <w:rPr>
          <w:rFonts w:hint="cs"/>
          <w:rtl/>
        </w:rPr>
        <w:t>نخفضت</w:t>
      </w:r>
      <w:r w:rsidR="00AA1BEC" w:rsidRPr="00A8090F">
        <w:rPr>
          <w:rFonts w:hint="cs"/>
          <w:rtl/>
        </w:rPr>
        <w:t xml:space="preserve"> أطوال الأسوار</w:t>
      </w:r>
      <w:r w:rsidR="00EE5181" w:rsidRPr="00A8090F">
        <w:rPr>
          <w:rFonts w:hint="cs"/>
          <w:rtl/>
        </w:rPr>
        <w:t xml:space="preserve"> بنسبة</w:t>
      </w:r>
      <w:r>
        <w:rPr>
          <w:rFonts w:hint="cs"/>
          <w:rtl/>
        </w:rPr>
        <w:t xml:space="preserve"> </w:t>
      </w:r>
      <w:proofErr w:type="spellStart"/>
      <w:r>
        <w:rPr>
          <w:rFonts w:hint="cs"/>
          <w:rtl/>
        </w:rPr>
        <w:t>15.9</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مقارنة بالربع السابق </w:t>
      </w:r>
      <w:r w:rsidR="004C10EC" w:rsidRPr="00A8090F">
        <w:rPr>
          <w:rFonts w:hint="cs"/>
          <w:rtl/>
        </w:rPr>
        <w:t>في</w:t>
      </w:r>
      <w:r w:rsidR="00D06B3D" w:rsidRPr="00A8090F">
        <w:rPr>
          <w:rFonts w:hint="cs"/>
          <w:rtl/>
        </w:rPr>
        <w:t xml:space="preserve"> حين </w:t>
      </w:r>
      <w:r w:rsidR="00BF5C3A" w:rsidRPr="00A8090F">
        <w:rPr>
          <w:rFonts w:hint="cs"/>
          <w:rtl/>
        </w:rPr>
        <w:t>ارتفعت</w:t>
      </w:r>
      <w:r w:rsidR="00D06B3D" w:rsidRPr="00A8090F">
        <w:rPr>
          <w:rFonts w:hint="cs"/>
          <w:rtl/>
        </w:rPr>
        <w:t xml:space="preserve"> بنسبة </w:t>
      </w:r>
      <w:r w:rsidR="00D06B3D" w:rsidRPr="00A8090F">
        <w:t xml:space="preserve"> %</w:t>
      </w:r>
      <w:r>
        <w:t>32</w:t>
      </w:r>
      <w:r w:rsidR="00D06B3D" w:rsidRPr="00A8090F">
        <w:t>.</w:t>
      </w:r>
      <w:r>
        <w:t>4</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لعام</w:t>
      </w:r>
      <w:r w:rsidR="004C10EC" w:rsidRPr="00A8090F">
        <w:rPr>
          <w:rFonts w:hint="cs"/>
          <w:rtl/>
        </w:rPr>
        <w:t xml:space="preserve"> </w:t>
      </w:r>
      <w:r>
        <w:rPr>
          <w:rFonts w:asciiTheme="majorBidi" w:hAnsiTheme="majorBidi" w:hint="cs"/>
          <w:rtl/>
        </w:rPr>
        <w:t>2012</w:t>
      </w:r>
      <w:r w:rsidR="004C10EC" w:rsidRPr="00A8090F">
        <w:rPr>
          <w:rFonts w:hint="cs"/>
          <w:rtl/>
        </w:rPr>
        <w:t>.</w:t>
      </w:r>
    </w:p>
    <w:p w:rsidR="00E44989" w:rsidRPr="00A8090F" w:rsidRDefault="00E44989" w:rsidP="00E44989">
      <w:pPr>
        <w:pStyle w:val="BodyTextIndent"/>
        <w:jc w:val="both"/>
        <w:rPr>
          <w:sz w:val="16"/>
          <w:szCs w:val="16"/>
          <w:rtl/>
        </w:rPr>
      </w:pPr>
    </w:p>
    <w:p w:rsidR="002C0493" w:rsidRPr="00A8090F" w:rsidRDefault="00EE5181" w:rsidP="007157EB">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 xml:space="preserve">يوضح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7157EB">
        <w:rPr>
          <w:rFonts w:hint="cs"/>
          <w:rtl/>
        </w:rPr>
        <w:t>الاول</w:t>
      </w:r>
      <w:r w:rsidR="002C0493" w:rsidRPr="00A8090F">
        <w:rPr>
          <w:rFonts w:hint="cs"/>
          <w:rtl/>
        </w:rPr>
        <w:t xml:space="preserve"> من العام </w:t>
      </w:r>
      <w:r w:rsidR="007157EB">
        <w:rPr>
          <w:rFonts w:hint="cs"/>
          <w:rtl/>
        </w:rPr>
        <w:t>2013</w:t>
      </w:r>
      <w:r w:rsidR="002C0493" w:rsidRPr="00A8090F">
        <w:rPr>
          <w:rFonts w:hint="cs"/>
          <w:rtl/>
        </w:rPr>
        <w:t xml:space="preserve"> مقارنة بالربع السابق</w:t>
      </w:r>
      <w:r w:rsidR="00177E02" w:rsidRPr="00A8090F">
        <w:rPr>
          <w:rFonts w:hint="cs"/>
          <w:rtl/>
        </w:rPr>
        <w:t xml:space="preserve"> عام 2012</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7157EB">
        <w:rPr>
          <w:rFonts w:hint="cs"/>
          <w:rtl/>
        </w:rPr>
        <w:t>2012</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214" w:type="dxa"/>
        <w:tblInd w:w="106" w:type="dxa"/>
        <w:tblLook w:val="04A0"/>
      </w:tblPr>
      <w:tblGrid>
        <w:gridCol w:w="3083"/>
        <w:gridCol w:w="1134"/>
        <w:gridCol w:w="993"/>
        <w:gridCol w:w="1134"/>
        <w:gridCol w:w="1417"/>
        <w:gridCol w:w="1453"/>
      </w:tblGrid>
      <w:tr w:rsidR="00793566" w:rsidRPr="00A8090F" w:rsidTr="00AA62EA">
        <w:trPr>
          <w:trHeight w:val="312"/>
        </w:trPr>
        <w:tc>
          <w:tcPr>
            <w:tcW w:w="3083"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3261"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17" w:type="dxa"/>
            <w:vMerge w:val="restart"/>
            <w:vAlign w:val="center"/>
          </w:tcPr>
          <w:p w:rsidR="00793566" w:rsidRPr="00A8090F" w:rsidRDefault="00793566" w:rsidP="00D80575">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D80575">
              <w:rPr>
                <w:rFonts w:cs="Simplified Arabic" w:hint="cs"/>
                <w:b/>
                <w:bCs/>
                <w:sz w:val="18"/>
                <w:szCs w:val="18"/>
                <w:rtl/>
              </w:rPr>
              <w:t>الاول</w:t>
            </w:r>
            <w:r w:rsidR="001B4230" w:rsidRPr="00A8090F">
              <w:rPr>
                <w:rFonts w:cs="Simplified Arabic"/>
                <w:b/>
                <w:bCs/>
                <w:sz w:val="18"/>
                <w:szCs w:val="18"/>
                <w:rtl/>
              </w:rPr>
              <w:t xml:space="preserve"> </w:t>
            </w:r>
            <w:r w:rsidR="00D80575">
              <w:rPr>
                <w:rFonts w:ascii="Arial" w:hAnsi="Arial" w:cs="Arial" w:hint="cs"/>
                <w:b/>
                <w:bCs/>
                <w:sz w:val="18"/>
                <w:szCs w:val="18"/>
                <w:rtl/>
              </w:rPr>
              <w:t>2012</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453" w:type="dxa"/>
            <w:vMerge w:val="restart"/>
          </w:tcPr>
          <w:p w:rsidR="00793566" w:rsidRPr="00A8090F" w:rsidRDefault="00793566" w:rsidP="00D80575">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D80575">
              <w:rPr>
                <w:rFonts w:cs="Simplified Arabic" w:hint="cs"/>
                <w:b/>
                <w:bCs/>
                <w:sz w:val="18"/>
                <w:szCs w:val="18"/>
                <w:rtl/>
              </w:rPr>
              <w:t>الرابع</w:t>
            </w:r>
            <w:r w:rsidR="00AD2F37" w:rsidRPr="00A8090F">
              <w:rPr>
                <w:rFonts w:cs="Simplified Arabic"/>
                <w:b/>
                <w:bCs/>
                <w:sz w:val="18"/>
                <w:szCs w:val="18"/>
                <w:rtl/>
              </w:rPr>
              <w:t xml:space="preserve"> </w:t>
            </w:r>
            <w:r w:rsidRPr="00A8090F">
              <w:rPr>
                <w:rFonts w:ascii="Arial" w:hAnsi="Arial" w:cs="Arial" w:hint="cs"/>
                <w:b/>
                <w:bCs/>
                <w:sz w:val="18"/>
                <w:szCs w:val="18"/>
                <w:rtl/>
              </w:rPr>
              <w:t>201</w:t>
            </w:r>
            <w:r w:rsidR="00177E02" w:rsidRPr="00A8090F">
              <w:rPr>
                <w:rFonts w:ascii="Arial" w:hAnsi="Arial" w:cs="Arial" w:hint="cs"/>
                <w:b/>
                <w:bCs/>
                <w:sz w:val="18"/>
                <w:szCs w:val="18"/>
                <w:rtl/>
              </w:rPr>
              <w:t>2</w:t>
            </w:r>
          </w:p>
          <w:p w:rsidR="00793566" w:rsidRPr="00A8090F" w:rsidRDefault="00793566" w:rsidP="005E7D83">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r>
      <w:tr w:rsidR="00EF7BCF" w:rsidRPr="00A8090F" w:rsidTr="00AA62EA">
        <w:trPr>
          <w:trHeight w:val="312"/>
        </w:trPr>
        <w:tc>
          <w:tcPr>
            <w:tcW w:w="3083" w:type="dxa"/>
            <w:vMerge/>
            <w:tcBorders>
              <w:bottom w:val="single" w:sz="4" w:space="0" w:color="auto"/>
            </w:tcBorders>
          </w:tcPr>
          <w:p w:rsidR="00EF7BCF" w:rsidRPr="00A8090F" w:rsidRDefault="00EF7BCF" w:rsidP="008A0623">
            <w:pPr>
              <w:pStyle w:val="BodyTextIndent"/>
              <w:ind w:left="0"/>
              <w:jc w:val="both"/>
              <w:rPr>
                <w:rtl/>
              </w:rPr>
            </w:pPr>
          </w:p>
        </w:tc>
        <w:tc>
          <w:tcPr>
            <w:tcW w:w="1134" w:type="dxa"/>
            <w:tcBorders>
              <w:bottom w:val="single" w:sz="4" w:space="0" w:color="auto"/>
            </w:tcBorders>
            <w:vAlign w:val="center"/>
          </w:tcPr>
          <w:p w:rsidR="00EF7BCF" w:rsidRPr="00A8090F" w:rsidRDefault="00EF7BCF" w:rsidP="00D80575">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D80575">
              <w:rPr>
                <w:rFonts w:cs="Simplified Arabic" w:hint="cs"/>
                <w:sz w:val="18"/>
                <w:szCs w:val="18"/>
                <w:rtl/>
              </w:rPr>
              <w:t>الاول</w:t>
            </w:r>
          </w:p>
          <w:p w:rsidR="00EF7BCF" w:rsidRPr="00A8090F" w:rsidRDefault="00D80575" w:rsidP="002E0562">
            <w:pPr>
              <w:jc w:val="center"/>
              <w:rPr>
                <w:rFonts w:ascii="Arial" w:hAnsi="Arial" w:cs="Simplified Arabic"/>
                <w:sz w:val="18"/>
                <w:szCs w:val="18"/>
                <w:rtl/>
              </w:rPr>
            </w:pPr>
            <w:r>
              <w:rPr>
                <w:rFonts w:ascii="Arial" w:hAnsi="Arial" w:cs="Simplified Arabic" w:hint="cs"/>
                <w:sz w:val="18"/>
                <w:szCs w:val="18"/>
                <w:rtl/>
              </w:rPr>
              <w:t>2012</w:t>
            </w:r>
          </w:p>
        </w:tc>
        <w:tc>
          <w:tcPr>
            <w:tcW w:w="993" w:type="dxa"/>
            <w:tcBorders>
              <w:bottom w:val="single" w:sz="4" w:space="0" w:color="auto"/>
            </w:tcBorders>
            <w:vAlign w:val="center"/>
          </w:tcPr>
          <w:p w:rsidR="00EF7BCF" w:rsidRPr="00A8090F" w:rsidRDefault="00EF7BCF" w:rsidP="00D80575">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D80575">
              <w:rPr>
                <w:rFonts w:cs="Simplified Arabic" w:hint="cs"/>
                <w:sz w:val="18"/>
                <w:szCs w:val="18"/>
                <w:rtl/>
              </w:rPr>
              <w:t>الرابع</w:t>
            </w:r>
          </w:p>
          <w:p w:rsidR="00EF7BCF" w:rsidRPr="00A8090F" w:rsidRDefault="00EF7BCF" w:rsidP="00177E02">
            <w:pPr>
              <w:jc w:val="center"/>
              <w:rPr>
                <w:rFonts w:ascii="Arial" w:hAnsi="Arial" w:cs="Simplified Arabic"/>
                <w:sz w:val="18"/>
                <w:szCs w:val="18"/>
                <w:rtl/>
              </w:rPr>
            </w:pPr>
            <w:r w:rsidRPr="00A8090F">
              <w:rPr>
                <w:rFonts w:ascii="Arial" w:hAnsi="Arial" w:cs="Simplified Arabic" w:hint="cs"/>
                <w:sz w:val="18"/>
                <w:szCs w:val="18"/>
                <w:rtl/>
              </w:rPr>
              <w:t>201</w:t>
            </w:r>
            <w:r w:rsidR="00177E02" w:rsidRPr="00A8090F">
              <w:rPr>
                <w:rFonts w:ascii="Arial" w:hAnsi="Arial" w:cs="Simplified Arabic" w:hint="cs"/>
                <w:sz w:val="18"/>
                <w:szCs w:val="18"/>
                <w:rtl/>
              </w:rPr>
              <w:t>2</w:t>
            </w:r>
          </w:p>
        </w:tc>
        <w:tc>
          <w:tcPr>
            <w:tcW w:w="1134" w:type="dxa"/>
            <w:tcBorders>
              <w:bottom w:val="single" w:sz="4" w:space="0" w:color="auto"/>
            </w:tcBorders>
            <w:vAlign w:val="center"/>
          </w:tcPr>
          <w:p w:rsidR="00EF7BCF" w:rsidRPr="00A8090F" w:rsidRDefault="00EF7BCF" w:rsidP="00D80575">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D80575">
              <w:rPr>
                <w:rFonts w:cs="Simplified Arabic" w:hint="cs"/>
                <w:sz w:val="18"/>
                <w:szCs w:val="18"/>
                <w:rtl/>
              </w:rPr>
              <w:t>الاول</w:t>
            </w:r>
          </w:p>
          <w:p w:rsidR="00EF7BCF" w:rsidRPr="00A8090F" w:rsidRDefault="00D80575" w:rsidP="00875D97">
            <w:pPr>
              <w:jc w:val="center"/>
              <w:rPr>
                <w:rFonts w:ascii="Arial" w:hAnsi="Arial" w:cs="Simplified Arabic"/>
                <w:sz w:val="18"/>
                <w:szCs w:val="18"/>
              </w:rPr>
            </w:pPr>
            <w:r>
              <w:rPr>
                <w:rFonts w:ascii="Arial" w:hAnsi="Arial" w:cs="Simplified Arabic" w:hint="cs"/>
                <w:sz w:val="18"/>
                <w:szCs w:val="18"/>
                <w:rtl/>
              </w:rPr>
              <w:t>2013</w:t>
            </w:r>
          </w:p>
        </w:tc>
        <w:tc>
          <w:tcPr>
            <w:tcW w:w="1417" w:type="dxa"/>
            <w:vMerge/>
            <w:tcBorders>
              <w:bottom w:val="single" w:sz="4" w:space="0" w:color="auto"/>
            </w:tcBorders>
          </w:tcPr>
          <w:p w:rsidR="00EF7BCF" w:rsidRPr="00A8090F" w:rsidRDefault="00EF7BCF" w:rsidP="008A0623">
            <w:pPr>
              <w:pStyle w:val="BodyTextIndent"/>
              <w:ind w:left="0"/>
              <w:jc w:val="both"/>
              <w:rPr>
                <w:rtl/>
              </w:rPr>
            </w:pPr>
          </w:p>
        </w:tc>
        <w:tc>
          <w:tcPr>
            <w:tcW w:w="1453" w:type="dxa"/>
            <w:vMerge/>
            <w:tcBorders>
              <w:bottom w:val="single" w:sz="4" w:space="0" w:color="auto"/>
            </w:tcBorders>
          </w:tcPr>
          <w:p w:rsidR="00EF7BCF" w:rsidRPr="00A8090F" w:rsidRDefault="00EF7BCF" w:rsidP="008A0623">
            <w:pPr>
              <w:pStyle w:val="BodyTextIndent"/>
              <w:ind w:left="0"/>
              <w:jc w:val="both"/>
              <w:rPr>
                <w:rtl/>
              </w:rPr>
            </w:pPr>
          </w:p>
        </w:tc>
      </w:tr>
      <w:tr w:rsidR="00D80575" w:rsidRPr="00A8090F" w:rsidTr="00D80575">
        <w:trPr>
          <w:trHeight w:val="312"/>
        </w:trPr>
        <w:tc>
          <w:tcPr>
            <w:tcW w:w="3083" w:type="dxa"/>
            <w:tcBorders>
              <w:top w:val="single" w:sz="4" w:space="0" w:color="auto"/>
              <w:left w:val="single" w:sz="4" w:space="0" w:color="auto"/>
              <w:bottom w:val="nil"/>
              <w:right w:val="single" w:sz="4" w:space="0" w:color="auto"/>
            </w:tcBorders>
            <w:vAlign w:val="center"/>
          </w:tcPr>
          <w:p w:rsidR="00D80575" w:rsidRPr="00A8090F" w:rsidRDefault="00D80575"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D80575" w:rsidRPr="001C57F0" w:rsidRDefault="00D80575" w:rsidP="001C57F0">
            <w:pPr>
              <w:ind w:left="144" w:right="57" w:firstLine="121"/>
              <w:rPr>
                <w:rFonts w:asciiTheme="minorBidi" w:eastAsia="Arial Unicode MS" w:hAnsiTheme="minorBidi" w:cstheme="minorBidi"/>
                <w:sz w:val="18"/>
                <w:szCs w:val="18"/>
                <w:rtl/>
              </w:rPr>
            </w:pPr>
            <w:r w:rsidRPr="001C57F0">
              <w:rPr>
                <w:rFonts w:asciiTheme="minorBidi" w:eastAsia="Arial Unicode MS" w:hAnsiTheme="minorBidi" w:cstheme="minorBidi" w:hint="cs"/>
                <w:sz w:val="18"/>
                <w:szCs w:val="18"/>
                <w:rtl/>
              </w:rPr>
              <w:t>60</w:t>
            </w:r>
          </w:p>
        </w:tc>
        <w:tc>
          <w:tcPr>
            <w:tcW w:w="993" w:type="dxa"/>
            <w:tcBorders>
              <w:top w:val="single" w:sz="4" w:space="0" w:color="auto"/>
              <w:left w:val="nil"/>
              <w:bottom w:val="nil"/>
              <w:right w:val="nil"/>
            </w:tcBorders>
            <w:vAlign w:val="center"/>
          </w:tcPr>
          <w:p w:rsidR="00D80575" w:rsidRPr="001C57F0" w:rsidRDefault="00D80575" w:rsidP="001C57F0">
            <w:pPr>
              <w:ind w:left="144" w:right="57" w:firstLine="121"/>
              <w:rPr>
                <w:rFonts w:asciiTheme="minorBidi" w:eastAsia="Arial Unicode MS" w:hAnsiTheme="minorBidi" w:cstheme="minorBidi"/>
                <w:sz w:val="18"/>
                <w:szCs w:val="18"/>
                <w:rtl/>
              </w:rPr>
            </w:pPr>
            <w:r w:rsidRPr="001C57F0">
              <w:rPr>
                <w:rFonts w:asciiTheme="minorBidi" w:eastAsia="Arial Unicode MS" w:hAnsiTheme="minorBidi" w:cstheme="minorBidi" w:hint="cs"/>
                <w:sz w:val="18"/>
                <w:szCs w:val="18"/>
                <w:rtl/>
              </w:rPr>
              <w:t>97</w:t>
            </w:r>
          </w:p>
        </w:tc>
        <w:tc>
          <w:tcPr>
            <w:tcW w:w="1134" w:type="dxa"/>
            <w:tcBorders>
              <w:top w:val="single" w:sz="4" w:space="0" w:color="auto"/>
              <w:left w:val="nil"/>
              <w:bottom w:val="nil"/>
              <w:right w:val="nil"/>
            </w:tcBorders>
            <w:vAlign w:val="center"/>
          </w:tcPr>
          <w:p w:rsidR="00D80575" w:rsidRPr="001C57F0" w:rsidRDefault="00D80575" w:rsidP="001C57F0">
            <w:pPr>
              <w:ind w:left="144" w:right="57" w:firstLine="121"/>
              <w:rPr>
                <w:rFonts w:asciiTheme="minorBidi" w:eastAsia="Arial Unicode MS" w:hAnsiTheme="minorBidi" w:cstheme="minorBidi"/>
                <w:sz w:val="18"/>
                <w:szCs w:val="18"/>
                <w:rtl/>
              </w:rPr>
            </w:pPr>
            <w:r w:rsidRPr="001C57F0">
              <w:rPr>
                <w:rFonts w:asciiTheme="minorBidi" w:eastAsia="Arial Unicode MS" w:hAnsiTheme="minorBidi" w:cstheme="minorBidi" w:hint="cs"/>
                <w:sz w:val="18"/>
                <w:szCs w:val="18"/>
                <w:rtl/>
              </w:rPr>
              <w:t>69</w:t>
            </w:r>
          </w:p>
        </w:tc>
        <w:tc>
          <w:tcPr>
            <w:tcW w:w="1417" w:type="dxa"/>
            <w:tcBorders>
              <w:top w:val="single" w:sz="4" w:space="0" w:color="auto"/>
              <w:left w:val="nil"/>
              <w:bottom w:val="nil"/>
              <w:right w:val="nil"/>
            </w:tcBorders>
            <w:vAlign w:val="center"/>
          </w:tcPr>
          <w:p w:rsidR="00D80575" w:rsidRPr="001C57F0" w:rsidRDefault="00D80575" w:rsidP="001C57F0">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15.0</w:t>
            </w:r>
          </w:p>
        </w:tc>
        <w:tc>
          <w:tcPr>
            <w:tcW w:w="1453" w:type="dxa"/>
            <w:tcBorders>
              <w:top w:val="single" w:sz="4" w:space="0" w:color="auto"/>
              <w:left w:val="nil"/>
              <w:bottom w:val="nil"/>
              <w:right w:val="single" w:sz="4" w:space="0" w:color="auto"/>
            </w:tcBorders>
            <w:vAlign w:val="center"/>
          </w:tcPr>
          <w:p w:rsidR="00D80575" w:rsidRPr="001C57F0" w:rsidRDefault="00D80575" w:rsidP="001C57F0">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-28.9</w:t>
            </w:r>
          </w:p>
        </w:tc>
      </w:tr>
      <w:tr w:rsidR="00D80575" w:rsidRPr="00A8090F" w:rsidTr="00D80575">
        <w:trPr>
          <w:trHeight w:val="312"/>
        </w:trPr>
        <w:tc>
          <w:tcPr>
            <w:tcW w:w="3083" w:type="dxa"/>
            <w:tcBorders>
              <w:top w:val="nil"/>
              <w:left w:val="single" w:sz="4" w:space="0" w:color="auto"/>
              <w:bottom w:val="single" w:sz="4" w:space="0" w:color="auto"/>
              <w:right w:val="single" w:sz="4" w:space="0" w:color="auto"/>
            </w:tcBorders>
            <w:vAlign w:val="center"/>
          </w:tcPr>
          <w:p w:rsidR="00D80575" w:rsidRPr="00A8090F" w:rsidRDefault="00D80575" w:rsidP="00875D97">
            <w:pPr>
              <w:pStyle w:val="BodyTextIndent"/>
              <w:ind w:left="0"/>
              <w:jc w:val="left"/>
              <w:rPr>
                <w:rtl/>
              </w:rPr>
            </w:pPr>
            <w:r w:rsidRPr="00A8090F">
              <w:rPr>
                <w:rFonts w:ascii="Arial" w:hAnsi="Arial"/>
                <w:sz w:val="18"/>
                <w:szCs w:val="18"/>
                <w:rtl/>
              </w:rPr>
              <w:t>طول الأسوار المرخصة (ألف متر طولي</w:t>
            </w:r>
            <w:proofErr w:type="spellStart"/>
            <w:r w:rsidRPr="00A8090F">
              <w:rPr>
                <w:rFonts w:ascii="Arial" w:hAnsi="Arial"/>
                <w:sz w:val="18"/>
                <w:szCs w:val="18"/>
                <w:rtl/>
              </w:rPr>
              <w:t>)</w:t>
            </w:r>
            <w:proofErr w:type="spellEnd"/>
          </w:p>
        </w:tc>
        <w:tc>
          <w:tcPr>
            <w:tcW w:w="1134" w:type="dxa"/>
            <w:tcBorders>
              <w:top w:val="nil"/>
              <w:left w:val="single" w:sz="4" w:space="0" w:color="auto"/>
              <w:bottom w:val="single" w:sz="4" w:space="0" w:color="auto"/>
              <w:right w:val="nil"/>
            </w:tcBorders>
            <w:vAlign w:val="center"/>
          </w:tcPr>
          <w:p w:rsidR="00D80575" w:rsidRPr="001C57F0" w:rsidRDefault="00D80575" w:rsidP="001C57F0">
            <w:pPr>
              <w:ind w:left="144" w:right="57" w:firstLine="121"/>
              <w:rPr>
                <w:rFonts w:asciiTheme="minorBidi" w:eastAsia="Arial Unicode MS" w:hAnsiTheme="minorBidi" w:cstheme="minorBidi"/>
                <w:sz w:val="18"/>
                <w:szCs w:val="18"/>
              </w:rPr>
            </w:pPr>
            <w:r w:rsidRPr="001C57F0">
              <w:rPr>
                <w:rFonts w:asciiTheme="minorBidi" w:eastAsia="Arial Unicode MS" w:hAnsiTheme="minorBidi" w:cstheme="minorBidi" w:hint="cs"/>
                <w:sz w:val="18"/>
                <w:szCs w:val="18"/>
                <w:rtl/>
              </w:rPr>
              <w:t>6.8</w:t>
            </w:r>
          </w:p>
        </w:tc>
        <w:tc>
          <w:tcPr>
            <w:tcW w:w="993" w:type="dxa"/>
            <w:tcBorders>
              <w:top w:val="nil"/>
              <w:left w:val="nil"/>
              <w:bottom w:val="single" w:sz="4" w:space="0" w:color="auto"/>
              <w:right w:val="nil"/>
            </w:tcBorders>
            <w:vAlign w:val="center"/>
          </w:tcPr>
          <w:p w:rsidR="00D80575" w:rsidRPr="001C57F0" w:rsidRDefault="00D80575" w:rsidP="001C57F0">
            <w:pPr>
              <w:ind w:left="144" w:right="57" w:firstLine="121"/>
              <w:rPr>
                <w:rFonts w:asciiTheme="minorBidi" w:eastAsia="Arial Unicode MS" w:hAnsiTheme="minorBidi" w:cstheme="minorBidi"/>
                <w:sz w:val="18"/>
                <w:szCs w:val="18"/>
              </w:rPr>
            </w:pPr>
            <w:r w:rsidRPr="001C57F0">
              <w:rPr>
                <w:rFonts w:asciiTheme="minorBidi" w:eastAsia="Arial Unicode MS" w:hAnsiTheme="minorBidi" w:cstheme="minorBidi" w:hint="cs"/>
                <w:sz w:val="18"/>
                <w:szCs w:val="18"/>
                <w:rtl/>
              </w:rPr>
              <w:t>10.7</w:t>
            </w:r>
          </w:p>
        </w:tc>
        <w:tc>
          <w:tcPr>
            <w:tcW w:w="1134" w:type="dxa"/>
            <w:tcBorders>
              <w:top w:val="nil"/>
              <w:left w:val="nil"/>
              <w:bottom w:val="single" w:sz="4" w:space="0" w:color="auto"/>
              <w:right w:val="nil"/>
            </w:tcBorders>
            <w:vAlign w:val="center"/>
          </w:tcPr>
          <w:p w:rsidR="00D80575" w:rsidRPr="001C57F0" w:rsidRDefault="00D80575" w:rsidP="001C57F0">
            <w:pPr>
              <w:ind w:left="144" w:right="57" w:firstLine="121"/>
              <w:rPr>
                <w:rFonts w:asciiTheme="minorBidi" w:eastAsia="Arial Unicode MS" w:hAnsiTheme="minorBidi" w:cstheme="minorBidi"/>
                <w:sz w:val="18"/>
                <w:szCs w:val="18"/>
              </w:rPr>
            </w:pPr>
            <w:r w:rsidRPr="001C57F0">
              <w:rPr>
                <w:rFonts w:asciiTheme="minorBidi" w:eastAsia="Arial Unicode MS" w:hAnsiTheme="minorBidi" w:cstheme="minorBidi" w:hint="cs"/>
                <w:sz w:val="18"/>
                <w:szCs w:val="18"/>
                <w:rtl/>
              </w:rPr>
              <w:t>9.0</w:t>
            </w:r>
          </w:p>
        </w:tc>
        <w:tc>
          <w:tcPr>
            <w:tcW w:w="1417" w:type="dxa"/>
            <w:tcBorders>
              <w:top w:val="nil"/>
              <w:left w:val="nil"/>
              <w:bottom w:val="single" w:sz="4" w:space="0" w:color="auto"/>
              <w:right w:val="nil"/>
            </w:tcBorders>
            <w:vAlign w:val="center"/>
          </w:tcPr>
          <w:p w:rsidR="00D80575" w:rsidRPr="001C57F0" w:rsidRDefault="00D80575" w:rsidP="001C57F0">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32.4</w:t>
            </w:r>
          </w:p>
        </w:tc>
        <w:tc>
          <w:tcPr>
            <w:tcW w:w="1453" w:type="dxa"/>
            <w:tcBorders>
              <w:top w:val="nil"/>
              <w:left w:val="nil"/>
              <w:bottom w:val="single" w:sz="4" w:space="0" w:color="auto"/>
              <w:right w:val="single" w:sz="4" w:space="0" w:color="auto"/>
            </w:tcBorders>
            <w:vAlign w:val="center"/>
          </w:tcPr>
          <w:p w:rsidR="00D80575" w:rsidRPr="001C57F0" w:rsidRDefault="00D80575" w:rsidP="001C57F0">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-15.9</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820B25" w:rsidP="005E7D83">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7F0CA3" w:rsidRPr="00A8090F" w:rsidRDefault="007F0CA3" w:rsidP="008A0623">
      <w:pPr>
        <w:pStyle w:val="BodyTextIndent"/>
        <w:jc w:val="both"/>
        <w:rPr>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F56FB1" w:rsidP="00EB4F62">
      <w:pPr>
        <w:pStyle w:val="BodyTextIndent"/>
        <w:jc w:val="both"/>
        <w:rPr>
          <w:rtl/>
        </w:rPr>
      </w:pPr>
      <w:r>
        <w:rPr>
          <w:rFonts w:hint="cs"/>
          <w:rtl/>
        </w:rPr>
        <w:t>انخفض</w:t>
      </w:r>
      <w:r w:rsidR="00EE5181" w:rsidRPr="00A8090F">
        <w:rPr>
          <w:rFonts w:hint="cs"/>
          <w:rtl/>
        </w:rPr>
        <w:t xml:space="preserve"> عدد الوحدات السكنية الجديدة </w:t>
      </w:r>
      <w:r w:rsidR="0081091D" w:rsidRPr="00A8090F">
        <w:rPr>
          <w:rFonts w:hint="cs"/>
          <w:rtl/>
        </w:rPr>
        <w:t>في</w:t>
      </w:r>
      <w:r w:rsidR="00EE5181" w:rsidRPr="00A8090F">
        <w:rPr>
          <w:rFonts w:hint="cs"/>
          <w:rtl/>
        </w:rPr>
        <w:t xml:space="preserve"> </w:t>
      </w:r>
      <w:r w:rsidR="001B4230" w:rsidRPr="00A8090F">
        <w:rPr>
          <w:rFonts w:hint="cs"/>
          <w:rtl/>
        </w:rPr>
        <w:t xml:space="preserve">الربع </w:t>
      </w:r>
      <w:r>
        <w:rPr>
          <w:rFonts w:hint="cs"/>
          <w:rtl/>
        </w:rPr>
        <w:t>الاول</w:t>
      </w:r>
      <w:r w:rsidR="001B4230" w:rsidRPr="00A8090F">
        <w:rPr>
          <w:rFonts w:hint="cs"/>
          <w:rtl/>
        </w:rPr>
        <w:t xml:space="preserve"> </w:t>
      </w:r>
      <w:r w:rsidR="00D4799C" w:rsidRPr="00A8090F">
        <w:rPr>
          <w:rFonts w:hint="cs"/>
          <w:rtl/>
        </w:rPr>
        <w:t>لعام</w:t>
      </w:r>
      <w:r w:rsidR="00EE5181" w:rsidRPr="00A8090F">
        <w:rPr>
          <w:rFonts w:hint="cs"/>
          <w:rtl/>
        </w:rPr>
        <w:t xml:space="preserve"> </w:t>
      </w:r>
      <w:r>
        <w:rPr>
          <w:rFonts w:cs="Times New Roman" w:hint="cs"/>
          <w:rtl/>
        </w:rPr>
        <w:t>2013</w:t>
      </w:r>
      <w:r w:rsidR="00106BD7" w:rsidRPr="00A8090F">
        <w:rPr>
          <w:rFonts w:hint="cs"/>
          <w:rtl/>
        </w:rPr>
        <w:t xml:space="preserve"> مقارنة بالربع السابق </w:t>
      </w:r>
      <w:r w:rsidR="00EE5181" w:rsidRPr="00A8090F">
        <w:rPr>
          <w:rFonts w:hint="cs"/>
          <w:rtl/>
        </w:rPr>
        <w:t xml:space="preserve">بنسبة </w:t>
      </w:r>
      <w:r>
        <w:t>13</w:t>
      </w:r>
      <w:r w:rsidR="008753DB" w:rsidRPr="00A8090F">
        <w:t>.</w:t>
      </w:r>
      <w:r>
        <w:t>6</w:t>
      </w:r>
      <w:proofErr w:type="spellStart"/>
      <w:r w:rsidR="00EE5181" w:rsidRPr="00A8090F">
        <w:rPr>
          <w:rFonts w:hint="cs"/>
          <w:rtl/>
        </w:rPr>
        <w:t>%</w:t>
      </w:r>
      <w:proofErr w:type="spellEnd"/>
      <w:r w:rsidR="00EE5181" w:rsidRPr="00A8090F">
        <w:rPr>
          <w:rFonts w:hint="cs"/>
          <w:rtl/>
        </w:rPr>
        <w:t xml:space="preserve"> </w:t>
      </w:r>
      <w:r w:rsidR="00106BD7" w:rsidRPr="00A8090F">
        <w:rPr>
          <w:rFonts w:hint="cs"/>
          <w:rtl/>
        </w:rPr>
        <w:t>في حين</w:t>
      </w:r>
      <w:r>
        <w:rPr>
          <w:rFonts w:hint="cs"/>
          <w:rtl/>
        </w:rPr>
        <w:t xml:space="preserve"> انخفض </w:t>
      </w:r>
      <w:r w:rsidR="00205183" w:rsidRPr="00A8090F">
        <w:rPr>
          <w:rFonts w:hint="cs"/>
          <w:rtl/>
        </w:rPr>
        <w:t>عددها</w:t>
      </w:r>
      <w:r w:rsidR="008753DB" w:rsidRPr="00A8090F">
        <w:rPr>
          <w:rFonts w:hint="cs"/>
          <w:rtl/>
        </w:rPr>
        <w:t xml:space="preserve"> بنسبة </w:t>
      </w:r>
      <w:r>
        <w:t>4</w:t>
      </w:r>
      <w:r w:rsidR="008753DB" w:rsidRPr="00A8090F">
        <w:t>.</w:t>
      </w:r>
      <w:r>
        <w:t>3</w:t>
      </w:r>
      <w:proofErr w:type="spellStart"/>
      <w:r w:rsidR="008753DB" w:rsidRPr="00A8090F">
        <w:rPr>
          <w:rFonts w:hint="cs"/>
          <w:rtl/>
        </w:rPr>
        <w:t>%</w:t>
      </w:r>
      <w:proofErr w:type="spellEnd"/>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لعام</w:t>
      </w:r>
      <w:r w:rsidR="00106BD7" w:rsidRPr="00A8090F">
        <w:rPr>
          <w:rFonts w:hint="cs"/>
          <w:rtl/>
        </w:rPr>
        <w:t xml:space="preserve"> </w:t>
      </w:r>
      <w:proofErr w:type="spellStart"/>
      <w:r>
        <w:rPr>
          <w:rFonts w:hint="cs"/>
          <w:rtl/>
        </w:rPr>
        <w:t>2012</w:t>
      </w:r>
      <w:r w:rsidR="00EE5181" w:rsidRPr="00A8090F">
        <w:rPr>
          <w:rFonts w:hint="cs"/>
          <w:rtl/>
        </w:rPr>
        <w:t>،</w:t>
      </w:r>
      <w:proofErr w:type="spellEnd"/>
      <w:r w:rsidR="00EE5181" w:rsidRPr="00A8090F">
        <w:rPr>
          <w:rFonts w:hint="cs"/>
          <w:rtl/>
        </w:rPr>
        <w:t xml:space="preserve"> كما </w:t>
      </w:r>
      <w:r>
        <w:rPr>
          <w:rFonts w:hint="cs"/>
          <w:rtl/>
        </w:rPr>
        <w:t>انخفضت</w:t>
      </w:r>
      <w:r w:rsidRPr="00A8090F">
        <w:rPr>
          <w:rFonts w:hint="cs"/>
          <w:rtl/>
        </w:rPr>
        <w:t xml:space="preserve"> </w:t>
      </w:r>
      <w:r w:rsidR="00EE5181" w:rsidRPr="00A8090F">
        <w:rPr>
          <w:rFonts w:hint="cs"/>
          <w:rtl/>
        </w:rPr>
        <w:t xml:space="preserve">مساحتها بنسبة </w:t>
      </w:r>
      <w:r>
        <w:t>14</w:t>
      </w:r>
      <w:r w:rsidR="008753DB" w:rsidRPr="00A8090F">
        <w:t>.</w:t>
      </w:r>
      <w:r>
        <w:t>9</w:t>
      </w:r>
      <w:proofErr w:type="spellStart"/>
      <w:r w:rsidR="00EE5181" w:rsidRPr="00A8090F">
        <w:rPr>
          <w:rFonts w:hint="cs"/>
          <w:rtl/>
        </w:rPr>
        <w:t>%</w:t>
      </w:r>
      <w:proofErr w:type="spellEnd"/>
      <w:r w:rsidR="00106BD7" w:rsidRPr="00A8090F">
        <w:rPr>
          <w:rFonts w:hint="cs"/>
          <w:rtl/>
        </w:rPr>
        <w:t xml:space="preserve"> في </w:t>
      </w:r>
      <w:r w:rsidR="001B4230" w:rsidRPr="00A8090F">
        <w:rPr>
          <w:rFonts w:hint="cs"/>
          <w:rtl/>
        </w:rPr>
        <w:t xml:space="preserve">الربع </w:t>
      </w:r>
      <w:r>
        <w:rPr>
          <w:rFonts w:hint="cs"/>
          <w:rtl/>
        </w:rPr>
        <w:t>الاول</w:t>
      </w:r>
      <w:r w:rsidR="001B4230" w:rsidRPr="00A8090F">
        <w:rPr>
          <w:rFonts w:hint="cs"/>
          <w:rtl/>
        </w:rPr>
        <w:t xml:space="preserve"> </w:t>
      </w:r>
      <w:r w:rsidR="00D4799C" w:rsidRPr="00A8090F">
        <w:rPr>
          <w:rFonts w:hint="cs"/>
          <w:rtl/>
        </w:rPr>
        <w:t>لعام</w:t>
      </w:r>
      <w:r w:rsidR="006E0F20" w:rsidRPr="00A8090F">
        <w:rPr>
          <w:rFonts w:hint="cs"/>
          <w:rtl/>
        </w:rPr>
        <w:t xml:space="preserve"> </w:t>
      </w:r>
      <w:r>
        <w:rPr>
          <w:rFonts w:hint="cs"/>
          <w:rtl/>
        </w:rPr>
        <w:t>2013</w:t>
      </w:r>
      <w:r w:rsidR="00CA018C" w:rsidRPr="00A8090F">
        <w:rPr>
          <w:rFonts w:hint="cs"/>
          <w:rtl/>
        </w:rPr>
        <w:t xml:space="preserve"> مقارنة بالربع السابق</w:t>
      </w:r>
      <w:r w:rsidR="00106BD7" w:rsidRPr="00A8090F">
        <w:rPr>
          <w:rFonts w:hint="cs"/>
          <w:rtl/>
        </w:rPr>
        <w:t xml:space="preserve"> </w:t>
      </w:r>
      <w:r>
        <w:rPr>
          <w:rFonts w:hint="cs"/>
          <w:rtl/>
        </w:rPr>
        <w:t>وانخفضت</w:t>
      </w:r>
      <w:r w:rsidRPr="00A8090F">
        <w:rPr>
          <w:rFonts w:hint="cs"/>
          <w:rtl/>
        </w:rPr>
        <w:t xml:space="preserve"> </w:t>
      </w:r>
      <w:r w:rsidR="00106BD7" w:rsidRPr="00A8090F">
        <w:rPr>
          <w:rFonts w:hint="cs"/>
          <w:rtl/>
        </w:rPr>
        <w:t>مقارنة بالربع المناظر</w:t>
      </w:r>
      <w:r w:rsidR="00D4799C" w:rsidRPr="00A8090F">
        <w:rPr>
          <w:rFonts w:hint="cs"/>
          <w:rtl/>
        </w:rPr>
        <w:t xml:space="preserve"> لعام</w:t>
      </w:r>
      <w:r w:rsidR="00106BD7" w:rsidRPr="00A8090F">
        <w:rPr>
          <w:rFonts w:hint="cs"/>
          <w:rtl/>
        </w:rPr>
        <w:t xml:space="preserve"> </w:t>
      </w:r>
      <w:r>
        <w:rPr>
          <w:rFonts w:hint="cs"/>
          <w:rtl/>
        </w:rPr>
        <w:t>2012</w:t>
      </w:r>
      <w:r w:rsidR="00106BD7" w:rsidRPr="00A8090F">
        <w:rPr>
          <w:rFonts w:hint="cs"/>
          <w:rtl/>
        </w:rPr>
        <w:t xml:space="preserve"> بنسبة </w:t>
      </w:r>
      <w:r>
        <w:t>12</w:t>
      </w:r>
      <w:r w:rsidR="008753DB" w:rsidRPr="00A8090F">
        <w:t>.</w:t>
      </w:r>
      <w:r>
        <w:t>4</w:t>
      </w:r>
      <w:proofErr w:type="spellStart"/>
      <w:r w:rsidR="00106BD7" w:rsidRPr="00A8090F">
        <w:rPr>
          <w:rFonts w:hint="cs"/>
          <w:rtl/>
        </w:rPr>
        <w:t>%</w:t>
      </w:r>
      <w:r w:rsidR="00EE5181" w:rsidRPr="00A8090F">
        <w:rPr>
          <w:rFonts w:hint="cs"/>
          <w:rtl/>
        </w:rPr>
        <w:t>.</w:t>
      </w:r>
      <w:proofErr w:type="spellEnd"/>
    </w:p>
    <w:p w:rsidR="00E44989" w:rsidRPr="00A8090F" w:rsidRDefault="00E44989" w:rsidP="008A0623">
      <w:pPr>
        <w:pStyle w:val="BodyTextIndent"/>
        <w:jc w:val="both"/>
        <w:rPr>
          <w:sz w:val="16"/>
          <w:szCs w:val="16"/>
          <w:rtl/>
        </w:rPr>
      </w:pPr>
    </w:p>
    <w:p w:rsidR="002C0493" w:rsidRPr="00A8090F" w:rsidRDefault="00CB64F3" w:rsidP="00F56FB1">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التغير في عدد ومساحة الوحدات السكنية والمساحات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F56FB1">
        <w:rPr>
          <w:rFonts w:hint="cs"/>
          <w:rtl/>
        </w:rPr>
        <w:t>الاول</w:t>
      </w:r>
      <w:r w:rsidR="002C0493" w:rsidRPr="00A8090F">
        <w:rPr>
          <w:rFonts w:hint="cs"/>
          <w:rtl/>
        </w:rPr>
        <w:t xml:space="preserve"> من العام </w:t>
      </w:r>
      <w:r w:rsidR="00F56FB1">
        <w:rPr>
          <w:rFonts w:hint="cs"/>
          <w:rtl/>
        </w:rPr>
        <w:t>2013</w:t>
      </w:r>
      <w:r w:rsidR="002C0493" w:rsidRPr="00A8090F">
        <w:rPr>
          <w:rFonts w:hint="cs"/>
          <w:rtl/>
        </w:rPr>
        <w:t xml:space="preserve"> مقارنة بالربع السابق</w:t>
      </w:r>
      <w:r w:rsidR="00CC6458" w:rsidRPr="00A8090F">
        <w:rPr>
          <w:rFonts w:hint="cs"/>
          <w:rtl/>
        </w:rPr>
        <w:t xml:space="preserve"> عام 2012</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w:t>
      </w:r>
      <w:r w:rsidR="00F56FB1">
        <w:rPr>
          <w:rFonts w:hint="cs"/>
          <w:rtl/>
        </w:rPr>
        <w:t>2012</w:t>
      </w:r>
      <w:r w:rsidR="002C0493" w:rsidRPr="00A8090F">
        <w:rPr>
          <w:rFonts w:hint="cs"/>
          <w:rtl/>
        </w:rPr>
        <w:t>:</w:t>
      </w:r>
    </w:p>
    <w:p w:rsidR="00E44989" w:rsidRPr="00A8090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AA62EA">
        <w:trPr>
          <w:cantSplit/>
          <w:trHeight w:val="312"/>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4F7BF3">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4F7BF3">
              <w:rPr>
                <w:rFonts w:cs="Simplified Arabic" w:hint="cs"/>
                <w:b/>
                <w:bCs/>
                <w:sz w:val="18"/>
                <w:szCs w:val="18"/>
                <w:rtl/>
              </w:rPr>
              <w:t>الرابع</w:t>
            </w:r>
          </w:p>
          <w:p w:rsidR="008A0623" w:rsidRPr="00A8090F" w:rsidRDefault="008A0623" w:rsidP="008C6E8F">
            <w:pPr>
              <w:jc w:val="center"/>
              <w:rPr>
                <w:rFonts w:ascii="Arial" w:hAnsi="Arial" w:cs="Arial"/>
                <w:b/>
                <w:bCs/>
                <w:sz w:val="18"/>
                <w:szCs w:val="18"/>
              </w:rPr>
            </w:pPr>
            <w:r w:rsidRPr="00A8090F">
              <w:rPr>
                <w:rFonts w:ascii="Arial" w:hAnsi="Arial" w:cs="Arial" w:hint="cs"/>
                <w:b/>
                <w:bCs/>
                <w:sz w:val="18"/>
                <w:szCs w:val="18"/>
                <w:rtl/>
              </w:rPr>
              <w:t xml:space="preserve"> 201</w:t>
            </w:r>
            <w:r w:rsidR="008C6E8F" w:rsidRPr="00A8090F">
              <w:rPr>
                <w:rFonts w:ascii="Arial" w:hAnsi="Arial" w:cs="Arial" w:hint="cs"/>
                <w:b/>
                <w:bCs/>
                <w:sz w:val="18"/>
                <w:szCs w:val="18"/>
                <w:rtl/>
              </w:rPr>
              <w:t>2</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4F7BF3">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4F7BF3">
              <w:rPr>
                <w:rFonts w:cs="Simplified Arabic" w:hint="cs"/>
                <w:b/>
                <w:bCs/>
                <w:sz w:val="18"/>
                <w:szCs w:val="18"/>
                <w:rtl/>
              </w:rPr>
              <w:t>الاول</w:t>
            </w:r>
            <w:r w:rsidR="001B4230" w:rsidRPr="00A8090F">
              <w:rPr>
                <w:rFonts w:cs="Simplified Arabic"/>
                <w:b/>
                <w:bCs/>
                <w:sz w:val="18"/>
                <w:szCs w:val="18"/>
                <w:rtl/>
              </w:rPr>
              <w:t xml:space="preserve"> </w:t>
            </w:r>
          </w:p>
          <w:p w:rsidR="008A0623" w:rsidRPr="00A8090F" w:rsidRDefault="004F7BF3" w:rsidP="008C6E8F">
            <w:pPr>
              <w:jc w:val="center"/>
              <w:rPr>
                <w:rFonts w:ascii="Arial" w:hAnsi="Arial" w:cs="Arial"/>
                <w:b/>
                <w:bCs/>
                <w:sz w:val="18"/>
                <w:szCs w:val="18"/>
              </w:rPr>
            </w:pPr>
            <w:r>
              <w:rPr>
                <w:rFonts w:ascii="Arial" w:hAnsi="Arial" w:cs="Arial" w:hint="cs"/>
                <w:b/>
                <w:bCs/>
                <w:sz w:val="18"/>
                <w:szCs w:val="18"/>
                <w:rtl/>
              </w:rPr>
              <w:t>2012</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2070B3" w:rsidRPr="00A8090F" w:rsidTr="00AA62EA">
        <w:trPr>
          <w:cantSplit/>
          <w:trHeight w:val="312"/>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4F7BF3">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4F7BF3">
              <w:rPr>
                <w:rFonts w:cs="Simplified Arabic" w:hint="cs"/>
                <w:sz w:val="18"/>
                <w:szCs w:val="18"/>
                <w:rtl/>
              </w:rPr>
              <w:t>الاول</w:t>
            </w:r>
          </w:p>
          <w:p w:rsidR="002070B3" w:rsidRPr="00A8090F" w:rsidRDefault="004F7BF3" w:rsidP="003D16DE">
            <w:pPr>
              <w:jc w:val="center"/>
              <w:rPr>
                <w:rFonts w:ascii="Arial" w:hAnsi="Arial" w:cs="Simplified Arabic"/>
                <w:sz w:val="18"/>
                <w:szCs w:val="18"/>
                <w:rtl/>
              </w:rPr>
            </w:pPr>
            <w:r>
              <w:rPr>
                <w:rFonts w:ascii="Arial" w:hAnsi="Arial" w:cs="Simplified Arabic" w:hint="cs"/>
                <w:sz w:val="18"/>
                <w:szCs w:val="18"/>
                <w:rtl/>
              </w:rPr>
              <w:t>2013</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4F7BF3">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4F7BF3">
              <w:rPr>
                <w:rFonts w:cs="Simplified Arabic" w:hint="cs"/>
                <w:sz w:val="18"/>
                <w:szCs w:val="18"/>
                <w:rtl/>
              </w:rPr>
              <w:t>الرابع</w:t>
            </w:r>
          </w:p>
          <w:p w:rsidR="002070B3" w:rsidRPr="00A8090F" w:rsidRDefault="002070B3" w:rsidP="00CC6458">
            <w:pPr>
              <w:jc w:val="center"/>
              <w:rPr>
                <w:rFonts w:ascii="Arial" w:hAnsi="Arial" w:cs="Simplified Arabic"/>
                <w:sz w:val="18"/>
                <w:szCs w:val="18"/>
                <w:rtl/>
              </w:rPr>
            </w:pPr>
            <w:r w:rsidRPr="00A8090F">
              <w:rPr>
                <w:rFonts w:ascii="Arial" w:hAnsi="Arial" w:cs="Simplified Arabic" w:hint="cs"/>
                <w:sz w:val="18"/>
                <w:szCs w:val="18"/>
                <w:rtl/>
              </w:rPr>
              <w:t>201</w:t>
            </w:r>
            <w:r w:rsidR="00CC6458" w:rsidRPr="00A8090F">
              <w:rPr>
                <w:rFonts w:ascii="Arial" w:hAnsi="Arial" w:cs="Simplified Arabic" w:hint="cs"/>
                <w:sz w:val="18"/>
                <w:szCs w:val="18"/>
                <w:rtl/>
              </w:rPr>
              <w:t>2</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54765B">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4F7BF3">
              <w:rPr>
                <w:rFonts w:cs="Simplified Arabic" w:hint="cs"/>
                <w:sz w:val="18"/>
                <w:szCs w:val="18"/>
                <w:rtl/>
              </w:rPr>
              <w:t>الاول</w:t>
            </w:r>
          </w:p>
          <w:p w:rsidR="002070B3" w:rsidRPr="00A8090F" w:rsidRDefault="004F7BF3" w:rsidP="003D16DE">
            <w:pPr>
              <w:jc w:val="center"/>
              <w:rPr>
                <w:rFonts w:ascii="Arial" w:hAnsi="Arial" w:cs="Simplified Arabic"/>
                <w:sz w:val="18"/>
                <w:szCs w:val="18"/>
              </w:rPr>
            </w:pPr>
            <w:r>
              <w:rPr>
                <w:rFonts w:ascii="Arial" w:hAnsi="Arial" w:cs="Simplified Arabic" w:hint="cs"/>
                <w:sz w:val="18"/>
                <w:szCs w:val="18"/>
                <w:rtl/>
              </w:rPr>
              <w:t>2012</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r>
      <w:tr w:rsidR="004F7BF3" w:rsidRPr="00A8090F" w:rsidTr="004F7BF3">
        <w:trPr>
          <w:cantSplit/>
          <w:trHeight w:val="312"/>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tl/>
              </w:rPr>
            </w:pPr>
            <w:r w:rsidRPr="004F7BF3">
              <w:rPr>
                <w:rFonts w:asciiTheme="minorBidi" w:eastAsia="Arial Unicode MS" w:hAnsiTheme="minorBidi" w:cstheme="minorBidi"/>
                <w:b/>
                <w:bCs/>
                <w:sz w:val="18"/>
                <w:szCs w:val="18"/>
                <w:rtl/>
              </w:rPr>
              <w:t>13.6</w:t>
            </w:r>
            <w:r>
              <w:rPr>
                <w:rFonts w:asciiTheme="minorBidi" w:eastAsia="Arial Unicode MS" w:hAnsiTheme="minorBidi" w:cstheme="minorBidi" w:hint="cs"/>
                <w:b/>
                <w:bCs/>
                <w:sz w:val="18"/>
                <w:szCs w:val="18"/>
                <w:rtl/>
              </w:rPr>
              <w:t>-</w:t>
            </w:r>
          </w:p>
        </w:tc>
        <w:tc>
          <w:tcPr>
            <w:tcW w:w="1276" w:type="dxa"/>
            <w:tcBorders>
              <w:top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w:t>
            </w:r>
            <w:r w:rsidRPr="004F7BF3">
              <w:rPr>
                <w:rFonts w:asciiTheme="minorBidi" w:eastAsia="Arial Unicode MS" w:hAnsiTheme="minorBidi" w:cstheme="minorBidi"/>
                <w:b/>
                <w:bCs/>
                <w:sz w:val="18"/>
                <w:szCs w:val="18"/>
              </w:rPr>
              <w:t>4.3</w:t>
            </w:r>
          </w:p>
        </w:tc>
        <w:tc>
          <w:tcPr>
            <w:tcW w:w="996" w:type="dxa"/>
            <w:tcBorders>
              <w:top w:val="single" w:sz="4" w:space="0" w:color="auto"/>
            </w:tcBorders>
            <w:noWrap/>
            <w:tcMar>
              <w:top w:w="20" w:type="dxa"/>
              <w:left w:w="20" w:type="dxa"/>
              <w:bottom w:w="0" w:type="dxa"/>
              <w:right w:w="20" w:type="dxa"/>
            </w:tcMar>
            <w:vAlign w:val="center"/>
          </w:tcPr>
          <w:p w:rsidR="004F7BF3" w:rsidRPr="00A8090F" w:rsidRDefault="004F7BF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3,173</w:t>
            </w:r>
          </w:p>
        </w:tc>
        <w:tc>
          <w:tcPr>
            <w:tcW w:w="846" w:type="dxa"/>
            <w:tcBorders>
              <w:top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sz w:val="18"/>
                <w:szCs w:val="18"/>
              </w:rPr>
              <w:t>3,673</w:t>
            </w:r>
          </w:p>
        </w:tc>
        <w:tc>
          <w:tcPr>
            <w:tcW w:w="993" w:type="dxa"/>
            <w:tcBorders>
              <w:top w:val="single" w:sz="4" w:space="0" w:color="auto"/>
              <w:right w:val="single" w:sz="4" w:space="0" w:color="auto"/>
            </w:tcBorders>
            <w:tcMar>
              <w:top w:w="20" w:type="dxa"/>
              <w:left w:w="20" w:type="dxa"/>
              <w:bottom w:w="0" w:type="dxa"/>
              <w:right w:w="20" w:type="dxa"/>
            </w:tcMar>
            <w:vAlign w:val="center"/>
          </w:tcPr>
          <w:p w:rsidR="004F7BF3" w:rsidRPr="00A8090F" w:rsidRDefault="004F7BF3"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3,317</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4F7BF3" w:rsidRPr="00A8090F" w:rsidRDefault="004F7BF3"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4F7BF3" w:rsidRPr="00A8090F" w:rsidTr="004F7BF3">
        <w:trPr>
          <w:cantSplit/>
          <w:trHeight w:val="312"/>
          <w:jc w:val="center"/>
        </w:trPr>
        <w:tc>
          <w:tcPr>
            <w:tcW w:w="1427" w:type="dxa"/>
            <w:tcBorders>
              <w:left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tl/>
              </w:rPr>
              <w:t>14.9</w:t>
            </w:r>
            <w:r>
              <w:rPr>
                <w:rFonts w:asciiTheme="minorBidi" w:eastAsia="Arial Unicode MS" w:hAnsiTheme="minorBidi" w:cstheme="minorBidi" w:hint="cs"/>
                <w:b/>
                <w:bCs/>
                <w:sz w:val="18"/>
                <w:szCs w:val="18"/>
                <w:rtl/>
              </w:rPr>
              <w:t>-</w:t>
            </w:r>
          </w:p>
        </w:tc>
        <w:tc>
          <w:tcPr>
            <w:tcW w:w="1276" w:type="dxa"/>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w:t>
            </w:r>
            <w:r w:rsidRPr="004F7BF3">
              <w:rPr>
                <w:rFonts w:asciiTheme="minorBidi" w:eastAsia="Arial Unicode MS" w:hAnsiTheme="minorBidi" w:cstheme="minorBidi"/>
                <w:b/>
                <w:bCs/>
                <w:sz w:val="18"/>
                <w:szCs w:val="18"/>
              </w:rPr>
              <w:t>12.4</w:t>
            </w:r>
          </w:p>
        </w:tc>
        <w:tc>
          <w:tcPr>
            <w:tcW w:w="996" w:type="dxa"/>
            <w:noWrap/>
            <w:tcMar>
              <w:top w:w="20" w:type="dxa"/>
              <w:left w:w="20" w:type="dxa"/>
              <w:bottom w:w="0" w:type="dxa"/>
              <w:right w:w="20" w:type="dxa"/>
            </w:tcMar>
            <w:vAlign w:val="center"/>
          </w:tcPr>
          <w:p w:rsidR="004F7BF3" w:rsidRPr="00A8090F" w:rsidRDefault="004F7BF3" w:rsidP="0091233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541.4</w:t>
            </w:r>
          </w:p>
        </w:tc>
        <w:tc>
          <w:tcPr>
            <w:tcW w:w="846" w:type="dxa"/>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hint="cs"/>
                <w:sz w:val="18"/>
                <w:szCs w:val="18"/>
                <w:rtl/>
              </w:rPr>
              <w:t>636.5</w:t>
            </w:r>
          </w:p>
        </w:tc>
        <w:tc>
          <w:tcPr>
            <w:tcW w:w="993" w:type="dxa"/>
            <w:tcBorders>
              <w:right w:val="single" w:sz="4" w:space="0" w:color="auto"/>
            </w:tcBorders>
            <w:tcMar>
              <w:top w:w="20" w:type="dxa"/>
              <w:left w:w="20" w:type="dxa"/>
              <w:bottom w:w="0" w:type="dxa"/>
              <w:right w:w="20" w:type="dxa"/>
            </w:tcMar>
            <w:vAlign w:val="center"/>
          </w:tcPr>
          <w:p w:rsidR="004F7BF3" w:rsidRPr="00A8090F" w:rsidRDefault="004F7BF3"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618.2</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4F7BF3" w:rsidRPr="00A8090F" w:rsidRDefault="004F7BF3"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r w:rsidR="004F7BF3" w:rsidRPr="00A8090F" w:rsidTr="004F7BF3">
        <w:trPr>
          <w:cantSplit/>
          <w:trHeight w:val="312"/>
          <w:jc w:val="center"/>
        </w:trPr>
        <w:tc>
          <w:tcPr>
            <w:tcW w:w="1427" w:type="dxa"/>
            <w:tcBorders>
              <w:left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tl/>
              </w:rPr>
              <w:t>66.1</w:t>
            </w:r>
          </w:p>
        </w:tc>
        <w:tc>
          <w:tcPr>
            <w:tcW w:w="1276" w:type="dxa"/>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Pr>
              <w:t>96.8</w:t>
            </w:r>
          </w:p>
        </w:tc>
        <w:tc>
          <w:tcPr>
            <w:tcW w:w="996" w:type="dxa"/>
            <w:noWrap/>
            <w:tcMar>
              <w:top w:w="20" w:type="dxa"/>
              <w:left w:w="20" w:type="dxa"/>
              <w:bottom w:w="0" w:type="dxa"/>
              <w:right w:w="20" w:type="dxa"/>
            </w:tcMar>
            <w:vAlign w:val="center"/>
          </w:tcPr>
          <w:p w:rsidR="004F7BF3" w:rsidRPr="00A8090F" w:rsidRDefault="004F7BF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1,035</w:t>
            </w:r>
          </w:p>
        </w:tc>
        <w:tc>
          <w:tcPr>
            <w:tcW w:w="846" w:type="dxa"/>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sz w:val="18"/>
                <w:szCs w:val="18"/>
              </w:rPr>
              <w:t>623</w:t>
            </w:r>
          </w:p>
        </w:tc>
        <w:tc>
          <w:tcPr>
            <w:tcW w:w="993" w:type="dxa"/>
            <w:tcBorders>
              <w:right w:val="single" w:sz="4" w:space="0" w:color="auto"/>
            </w:tcBorders>
            <w:tcMar>
              <w:top w:w="20" w:type="dxa"/>
              <w:left w:w="20" w:type="dxa"/>
              <w:bottom w:w="0" w:type="dxa"/>
              <w:right w:w="20" w:type="dxa"/>
            </w:tcMar>
            <w:vAlign w:val="center"/>
          </w:tcPr>
          <w:p w:rsidR="004F7BF3" w:rsidRPr="00A8090F" w:rsidRDefault="004F7BF3"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526</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4F7BF3" w:rsidRPr="00A8090F" w:rsidRDefault="004F7BF3"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4F7BF3" w:rsidRPr="00A8090F" w:rsidTr="004F7BF3">
        <w:trPr>
          <w:cantSplit/>
          <w:trHeight w:val="312"/>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tl/>
              </w:rPr>
              <w:t>52.7</w:t>
            </w:r>
          </w:p>
        </w:tc>
        <w:tc>
          <w:tcPr>
            <w:tcW w:w="1276" w:type="dxa"/>
            <w:tcBorders>
              <w:bottom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Pr>
              <w:t>57.6</w:t>
            </w:r>
          </w:p>
        </w:tc>
        <w:tc>
          <w:tcPr>
            <w:tcW w:w="996" w:type="dxa"/>
            <w:tcBorders>
              <w:bottom w:val="single" w:sz="4" w:space="0" w:color="auto"/>
            </w:tcBorders>
            <w:noWrap/>
            <w:tcMar>
              <w:top w:w="20" w:type="dxa"/>
              <w:left w:w="20" w:type="dxa"/>
              <w:bottom w:w="0" w:type="dxa"/>
              <w:right w:w="20" w:type="dxa"/>
            </w:tcMar>
            <w:vAlign w:val="center"/>
          </w:tcPr>
          <w:p w:rsidR="004F7BF3" w:rsidRPr="00A8090F" w:rsidRDefault="004F7BF3"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171.8</w:t>
            </w:r>
          </w:p>
        </w:tc>
        <w:tc>
          <w:tcPr>
            <w:tcW w:w="846" w:type="dxa"/>
            <w:tcBorders>
              <w:bottom w:val="single" w:sz="4" w:space="0" w:color="auto"/>
            </w:tcBorders>
            <w:tcMar>
              <w:top w:w="20" w:type="dxa"/>
              <w:left w:w="20" w:type="dxa"/>
              <w:bottom w:w="0" w:type="dxa"/>
              <w:right w:w="20" w:type="dxa"/>
            </w:tcMar>
            <w:vAlign w:val="center"/>
          </w:tcPr>
          <w:p w:rsidR="004F7BF3" w:rsidRPr="004F7BF3" w:rsidRDefault="004F7BF3" w:rsidP="004F7BF3">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hint="cs"/>
                <w:sz w:val="18"/>
                <w:szCs w:val="18"/>
                <w:rtl/>
              </w:rPr>
              <w:t>112.5</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4F7BF3" w:rsidRPr="00A8090F" w:rsidRDefault="004F7BF3"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109.0</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F7BF3" w:rsidRPr="00A8090F" w:rsidRDefault="004F7BF3"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bl>
    <w:p w:rsidR="00820B25" w:rsidRPr="00A8090F" w:rsidRDefault="00820B25" w:rsidP="00820B25">
      <w:pPr>
        <w:rPr>
          <w:rFonts w:cs="Simplified Arabic"/>
          <w:sz w:val="18"/>
          <w:szCs w:val="18"/>
          <w:rtl/>
          <w:lang w:bidi="ar-EG"/>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FF28B7" w:rsidRPr="00A8090F" w:rsidRDefault="00FF28B7">
      <w:pPr>
        <w:bidi w:val="0"/>
        <w:rPr>
          <w:rFonts w:cs="Simplified Arabic"/>
          <w:b/>
          <w:bCs/>
          <w:sz w:val="22"/>
          <w:szCs w:val="22"/>
          <w:rtl/>
        </w:rPr>
      </w:pPr>
      <w:r w:rsidRPr="00A8090F">
        <w:rPr>
          <w:rFonts w:cs="Simplified Arabic"/>
          <w:b/>
          <w:bCs/>
          <w:sz w:val="22"/>
          <w:szCs w:val="22"/>
          <w:rtl/>
        </w:rPr>
        <w:br w:type="page"/>
      </w:r>
    </w:p>
    <w:p w:rsidR="002C0493" w:rsidRPr="00A8090F" w:rsidRDefault="002C0493"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0217F9" w:rsidRPr="00893CF2" w:rsidRDefault="000217F9"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rFonts w:hint="cs"/>
          <w:sz w:val="24"/>
          <w:szCs w:val="24"/>
          <w:rtl/>
        </w:rPr>
      </w:pPr>
      <w:r w:rsidRPr="00893CF2">
        <w:rPr>
          <w:sz w:val="24"/>
          <w:szCs w:val="24"/>
          <w:rtl/>
        </w:rPr>
        <w:t xml:space="preserve">يشمل هذا الفصل عرضاً </w:t>
      </w:r>
      <w:proofErr w:type="spellStart"/>
      <w:r w:rsidR="00C010FC">
        <w:rPr>
          <w:rFonts w:hint="cs"/>
          <w:sz w:val="24"/>
          <w:szCs w:val="24"/>
          <w:rtl/>
        </w:rPr>
        <w:t>لاهداف</w:t>
      </w:r>
      <w:proofErr w:type="spellEnd"/>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rFonts w:hint="cs"/>
          <w:sz w:val="24"/>
          <w:szCs w:val="24"/>
          <w:rtl/>
        </w:rPr>
      </w:pPr>
    </w:p>
    <w:p w:rsidR="00C010FC" w:rsidRDefault="00C010FC" w:rsidP="00C010FC">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هدف المشروع:</w:t>
      </w:r>
    </w:p>
    <w:p w:rsidR="00C010FC" w:rsidRDefault="00C010FC" w:rsidP="00C010FC">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w:t>
      </w:r>
      <w:proofErr w:type="spellStart"/>
      <w:r>
        <w:rPr>
          <w:rFonts w:cs="Simplified Arabic"/>
          <w:sz w:val="24"/>
          <w:szCs w:val="24"/>
          <w:rtl/>
        </w:rPr>
        <w:t>ومساحاتها،</w:t>
      </w:r>
      <w:proofErr w:type="spellEnd"/>
      <w:r>
        <w:rPr>
          <w:rFonts w:cs="Simplified Arabic"/>
          <w:sz w:val="24"/>
          <w:szCs w:val="24"/>
          <w:rtl/>
        </w:rPr>
        <w:t xml:space="preserve">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وضع البناء المطلوب ترخيصه </w:t>
      </w:r>
      <w:proofErr w:type="spellStart"/>
      <w:r>
        <w:rPr>
          <w:rFonts w:cs="Simplified Arabic"/>
          <w:sz w:val="24"/>
          <w:szCs w:val="24"/>
          <w:rtl/>
        </w:rPr>
        <w:t>(جديد،</w:t>
      </w:r>
      <w:proofErr w:type="spellEnd"/>
      <w:r>
        <w:rPr>
          <w:rFonts w:cs="Simplified Arabic"/>
          <w:sz w:val="24"/>
          <w:szCs w:val="24"/>
          <w:rtl/>
        </w:rPr>
        <w:t xml:space="preserve"> </w:t>
      </w:r>
      <w:proofErr w:type="spellStart"/>
      <w:r>
        <w:rPr>
          <w:rFonts w:cs="Simplified Arabic"/>
          <w:sz w:val="24"/>
          <w:szCs w:val="24"/>
          <w:rtl/>
        </w:rPr>
        <w:t>قائم،</w:t>
      </w:r>
      <w:proofErr w:type="spellEnd"/>
      <w:r>
        <w:rPr>
          <w:rFonts w:cs="Simplified Arabic"/>
          <w:sz w:val="24"/>
          <w:szCs w:val="24"/>
          <w:rtl/>
        </w:rPr>
        <w:t xml:space="preserve"> إضافة جديدة أو قائمة</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نوع ملكية البناء </w:t>
      </w:r>
      <w:proofErr w:type="spellStart"/>
      <w:r>
        <w:rPr>
          <w:rFonts w:cs="Simplified Arabic"/>
          <w:sz w:val="24"/>
          <w:szCs w:val="24"/>
          <w:rtl/>
        </w:rPr>
        <w:t>(خاص،</w:t>
      </w:r>
      <w:proofErr w:type="spellEnd"/>
      <w:r>
        <w:rPr>
          <w:rFonts w:cs="Simplified Arabic"/>
          <w:sz w:val="24"/>
          <w:szCs w:val="24"/>
          <w:rtl/>
        </w:rPr>
        <w:t xml:space="preserve"> </w:t>
      </w:r>
      <w:proofErr w:type="spellStart"/>
      <w:r>
        <w:rPr>
          <w:rFonts w:cs="Simplified Arabic"/>
          <w:sz w:val="24"/>
          <w:szCs w:val="24"/>
          <w:rtl/>
        </w:rPr>
        <w:t>حكومي،</w:t>
      </w:r>
      <w:proofErr w:type="spellEnd"/>
      <w:r>
        <w:rPr>
          <w:rFonts w:cs="Simplified Arabic"/>
          <w:sz w:val="24"/>
          <w:szCs w:val="24"/>
          <w:rtl/>
        </w:rPr>
        <w:t xml:space="preserve"> سلطات </w:t>
      </w:r>
      <w:proofErr w:type="spellStart"/>
      <w:r>
        <w:rPr>
          <w:rFonts w:cs="Simplified Arabic"/>
          <w:sz w:val="24"/>
          <w:szCs w:val="24"/>
          <w:rtl/>
        </w:rPr>
        <w:t>محلية،</w:t>
      </w:r>
      <w:proofErr w:type="spellEnd"/>
      <w:r>
        <w:rPr>
          <w:rFonts w:cs="Simplified Arabic"/>
          <w:sz w:val="24"/>
          <w:szCs w:val="24"/>
          <w:rtl/>
        </w:rPr>
        <w:t xml:space="preserve"> </w:t>
      </w:r>
      <w:proofErr w:type="spellStart"/>
      <w:r>
        <w:rPr>
          <w:rFonts w:cs="Simplified Arabic"/>
          <w:sz w:val="24"/>
          <w:szCs w:val="24"/>
          <w:rtl/>
        </w:rPr>
        <w:t>تعاوني،</w:t>
      </w:r>
      <w:proofErr w:type="spellEnd"/>
      <w:r>
        <w:rPr>
          <w:rFonts w:cs="Simplified Arabic"/>
          <w:sz w:val="24"/>
          <w:szCs w:val="24"/>
          <w:rtl/>
        </w:rPr>
        <w:t xml:space="preserve"> </w:t>
      </w:r>
      <w:proofErr w:type="spellStart"/>
      <w:r>
        <w:rPr>
          <w:rFonts w:cs="Simplified Arabic"/>
          <w:sz w:val="24"/>
          <w:szCs w:val="24"/>
          <w:rtl/>
        </w:rPr>
        <w:t>خيري،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 xml:space="preserve">استخدام المبنى </w:t>
      </w:r>
      <w:proofErr w:type="spellStart"/>
      <w:r>
        <w:rPr>
          <w:rFonts w:cs="Simplified Arabic"/>
          <w:sz w:val="24"/>
          <w:szCs w:val="24"/>
          <w:rtl/>
        </w:rPr>
        <w:t>(سكني،</w:t>
      </w:r>
      <w:proofErr w:type="spellEnd"/>
      <w:r>
        <w:rPr>
          <w:rFonts w:cs="Simplified Arabic"/>
          <w:sz w:val="24"/>
          <w:szCs w:val="24"/>
          <w:rtl/>
        </w:rPr>
        <w:t xml:space="preserve"> غير </w:t>
      </w:r>
      <w:proofErr w:type="spellStart"/>
      <w:r>
        <w:rPr>
          <w:rFonts w:cs="Simplified Arabic"/>
          <w:sz w:val="24"/>
          <w:szCs w:val="24"/>
          <w:rtl/>
        </w:rPr>
        <w:t>سكني،</w:t>
      </w:r>
      <w:proofErr w:type="spellEnd"/>
      <w:r>
        <w:rPr>
          <w:rFonts w:cs="Simplified Arabic"/>
          <w:sz w:val="24"/>
          <w:szCs w:val="24"/>
          <w:rtl/>
        </w:rPr>
        <w:t xml:space="preserve"> </w:t>
      </w:r>
      <w:proofErr w:type="spellStart"/>
      <w:r>
        <w:rPr>
          <w:rFonts w:cs="Simplified Arabic"/>
          <w:sz w:val="24"/>
          <w:szCs w:val="24"/>
          <w:rtl/>
        </w:rPr>
        <w:t>صناعي،</w:t>
      </w:r>
      <w:proofErr w:type="spellEnd"/>
      <w:r>
        <w:rPr>
          <w:rFonts w:cs="Simplified Arabic"/>
          <w:sz w:val="24"/>
          <w:szCs w:val="24"/>
          <w:rtl/>
        </w:rPr>
        <w:t xml:space="preserve"> </w:t>
      </w:r>
      <w:proofErr w:type="spellStart"/>
      <w:r>
        <w:rPr>
          <w:rFonts w:cs="Simplified Arabic"/>
          <w:sz w:val="24"/>
          <w:szCs w:val="24"/>
          <w:rtl/>
        </w:rPr>
        <w:t>تجاري،</w:t>
      </w:r>
      <w:proofErr w:type="spellEnd"/>
      <w:r>
        <w:rPr>
          <w:rFonts w:cs="Simplified Arabic"/>
          <w:sz w:val="24"/>
          <w:szCs w:val="24"/>
          <w:rtl/>
        </w:rPr>
        <w:t xml:space="preserve"> أخرى</w:t>
      </w:r>
      <w:proofErr w:type="spellStart"/>
      <w:r>
        <w:rPr>
          <w:rFonts w:cs="Simplified Arabic"/>
          <w:sz w:val="24"/>
          <w:szCs w:val="24"/>
          <w:rtl/>
        </w:rPr>
        <w:t>).</w:t>
      </w:r>
      <w:proofErr w:type="spellEnd"/>
    </w:p>
    <w:p w:rsidR="00C010FC" w:rsidRDefault="00C010FC" w:rsidP="00C010FC">
      <w:pPr>
        <w:numPr>
          <w:ilvl w:val="0"/>
          <w:numId w:val="15"/>
        </w:numPr>
        <w:tabs>
          <w:tab w:val="clear" w:pos="1144"/>
          <w:tab w:val="num" w:pos="566"/>
        </w:tabs>
        <w:ind w:hanging="1004"/>
        <w:rPr>
          <w:rFonts w:cs="Simplified Arabic"/>
          <w:sz w:val="24"/>
          <w:szCs w:val="24"/>
        </w:rPr>
      </w:pPr>
      <w:r>
        <w:rPr>
          <w:rFonts w:cs="Simplified Arabic"/>
          <w:sz w:val="24"/>
          <w:szCs w:val="24"/>
          <w:rtl/>
        </w:rPr>
        <w:t xml:space="preserve">مادة البناء الخارجية الغالبة للمبنى </w:t>
      </w:r>
      <w:proofErr w:type="spellStart"/>
      <w:r>
        <w:rPr>
          <w:rFonts w:cs="Simplified Arabic"/>
          <w:sz w:val="24"/>
          <w:szCs w:val="24"/>
          <w:rtl/>
        </w:rPr>
        <w:t>(حجر،</w:t>
      </w:r>
      <w:proofErr w:type="spellEnd"/>
      <w:r>
        <w:rPr>
          <w:rFonts w:cs="Simplified Arabic"/>
          <w:sz w:val="24"/>
          <w:szCs w:val="24"/>
          <w:rtl/>
        </w:rPr>
        <w:t xml:space="preserve"> </w:t>
      </w:r>
      <w:proofErr w:type="spellStart"/>
      <w:r>
        <w:rPr>
          <w:rFonts w:cs="Simplified Arabic"/>
          <w:sz w:val="24"/>
          <w:szCs w:val="24"/>
          <w:rtl/>
        </w:rPr>
        <w:t>خرسانة،</w:t>
      </w:r>
      <w:proofErr w:type="spellEnd"/>
      <w:r>
        <w:rPr>
          <w:rFonts w:cs="Simplified Arabic"/>
          <w:sz w:val="24"/>
          <w:szCs w:val="24"/>
          <w:rtl/>
        </w:rPr>
        <w:t xml:space="preserve"> </w:t>
      </w:r>
      <w:proofErr w:type="spellStart"/>
      <w:r>
        <w:rPr>
          <w:rFonts w:cs="Simplified Arabic"/>
          <w:sz w:val="24"/>
          <w:szCs w:val="24"/>
          <w:rtl/>
        </w:rPr>
        <w:t>طوب،</w:t>
      </w:r>
      <w:proofErr w:type="spellEnd"/>
      <w:r>
        <w:rPr>
          <w:rFonts w:cs="Simplified Arabic"/>
          <w:sz w:val="24"/>
          <w:szCs w:val="24"/>
          <w:rtl/>
        </w:rPr>
        <w:t xml:space="preserve"> أخرى</w:t>
      </w:r>
      <w:proofErr w:type="spellStart"/>
      <w:r>
        <w:rPr>
          <w:rFonts w:cs="Simplified Arabic"/>
          <w:sz w:val="24"/>
          <w:szCs w:val="24"/>
          <w:rtl/>
        </w:rPr>
        <w:t>).</w:t>
      </w:r>
      <w:proofErr w:type="spellEnd"/>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w:t>
      </w:r>
      <w:proofErr w:type="spellStart"/>
      <w:r w:rsidRPr="00893CF2">
        <w:rPr>
          <w:rtl/>
        </w:rPr>
        <w:t>المشروع،</w:t>
      </w:r>
      <w:proofErr w:type="spellEnd"/>
      <w:r w:rsidRPr="00893CF2">
        <w:rPr>
          <w:rtl/>
        </w:rPr>
        <w:t xml:space="preserve">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 xml:space="preserve">الجهة المانحة </w:t>
      </w:r>
      <w:proofErr w:type="spellStart"/>
      <w:r w:rsidRPr="00893CF2">
        <w:rPr>
          <w:rFonts w:cs="Simplified Arabic"/>
          <w:sz w:val="24"/>
          <w:szCs w:val="24"/>
          <w:rtl/>
        </w:rPr>
        <w:t>للرخصة</w:t>
      </w:r>
      <w:r w:rsidRPr="00893CF2">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البلديات,</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التنظيم,</w:t>
      </w:r>
      <w:proofErr w:type="spellEnd"/>
      <w:r w:rsidRPr="00893CF2">
        <w:rPr>
          <w:rFonts w:cs="Simplified Arabic" w:hint="cs"/>
          <w:sz w:val="24"/>
          <w:szCs w:val="24"/>
          <w:rtl/>
        </w:rPr>
        <w:t xml:space="preserve"> المجالس </w:t>
      </w:r>
      <w:proofErr w:type="spellStart"/>
      <w:r w:rsidRPr="00893CF2">
        <w:rPr>
          <w:rFonts w:cs="Simplified Arabic" w:hint="cs"/>
          <w:sz w:val="24"/>
          <w:szCs w:val="24"/>
          <w:rtl/>
        </w:rPr>
        <w:t>القروية,</w:t>
      </w:r>
      <w:proofErr w:type="spellEnd"/>
      <w:r w:rsidRPr="00893CF2">
        <w:rPr>
          <w:rFonts w:cs="Simplified Arabic" w:hint="cs"/>
          <w:sz w:val="24"/>
          <w:szCs w:val="24"/>
          <w:rtl/>
        </w:rPr>
        <w:t xml:space="preserve"> وكالة </w:t>
      </w:r>
      <w:proofErr w:type="spellStart"/>
      <w:r w:rsidRPr="00893CF2">
        <w:rPr>
          <w:rFonts w:cs="Simplified Arabic" w:hint="cs"/>
          <w:sz w:val="24"/>
          <w:szCs w:val="24"/>
          <w:rtl/>
        </w:rPr>
        <w:t>الغوث,</w:t>
      </w:r>
      <w:proofErr w:type="spellEnd"/>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ملكية </w:t>
      </w:r>
      <w:proofErr w:type="spellStart"/>
      <w:r w:rsidRPr="00893CF2">
        <w:rPr>
          <w:rFonts w:cs="Simplified Arabic"/>
          <w:sz w:val="24"/>
          <w:szCs w:val="24"/>
          <w:rtl/>
        </w:rPr>
        <w:t>البناء:</w:t>
      </w:r>
      <w:proofErr w:type="spellEnd"/>
      <w:r w:rsidRPr="00893CF2">
        <w:rPr>
          <w:rFonts w:cs="Simplified Arabic"/>
          <w:sz w:val="24"/>
          <w:szCs w:val="24"/>
          <w:rtl/>
        </w:rPr>
        <w:t xml:space="preserve"> </w:t>
      </w:r>
      <w:proofErr w:type="spellStart"/>
      <w:r w:rsidRPr="00893CF2">
        <w:rPr>
          <w:rFonts w:cs="Simplified Arabic"/>
          <w:sz w:val="24"/>
          <w:szCs w:val="24"/>
          <w:rtl/>
        </w:rPr>
        <w:t>خاص،</w:t>
      </w:r>
      <w:proofErr w:type="spellEnd"/>
      <w:r w:rsidRPr="00893CF2">
        <w:rPr>
          <w:rFonts w:cs="Simplified Arabic"/>
          <w:sz w:val="24"/>
          <w:szCs w:val="24"/>
          <w:rtl/>
        </w:rPr>
        <w:t xml:space="preserve"> </w:t>
      </w:r>
      <w:proofErr w:type="spellStart"/>
      <w:r w:rsidRPr="00893CF2">
        <w:rPr>
          <w:rFonts w:cs="Simplified Arabic"/>
          <w:sz w:val="24"/>
          <w:szCs w:val="24"/>
          <w:rtl/>
        </w:rPr>
        <w:t>حكومي،</w:t>
      </w:r>
      <w:proofErr w:type="spellEnd"/>
      <w:r w:rsidRPr="00893CF2">
        <w:rPr>
          <w:rFonts w:cs="Simplified Arabic"/>
          <w:sz w:val="24"/>
          <w:szCs w:val="24"/>
          <w:rtl/>
        </w:rPr>
        <w:t xml:space="preserve"> سلطة </w:t>
      </w:r>
      <w:proofErr w:type="spellStart"/>
      <w:r w:rsidRPr="00893CF2">
        <w:rPr>
          <w:rFonts w:cs="Simplified Arabic"/>
          <w:sz w:val="24"/>
          <w:szCs w:val="24"/>
          <w:rtl/>
        </w:rPr>
        <w:t>محلية،</w:t>
      </w:r>
      <w:proofErr w:type="spellEnd"/>
      <w:r w:rsidRPr="00893CF2">
        <w:rPr>
          <w:rFonts w:cs="Simplified Arabic"/>
          <w:sz w:val="24"/>
          <w:szCs w:val="24"/>
          <w:rtl/>
        </w:rPr>
        <w:t xml:space="preserve"> </w:t>
      </w:r>
      <w:proofErr w:type="spellStart"/>
      <w:r w:rsidRPr="00893CF2">
        <w:rPr>
          <w:rFonts w:cs="Simplified Arabic"/>
          <w:sz w:val="24"/>
          <w:szCs w:val="24"/>
          <w:rtl/>
        </w:rPr>
        <w:t>تعاوني،</w:t>
      </w:r>
      <w:proofErr w:type="spellEnd"/>
      <w:r w:rsidRPr="00893CF2">
        <w:rPr>
          <w:rFonts w:cs="Simplified Arabic"/>
          <w:sz w:val="24"/>
          <w:szCs w:val="24"/>
          <w:rtl/>
        </w:rPr>
        <w:t xml:space="preserve"> </w:t>
      </w:r>
      <w:proofErr w:type="spellStart"/>
      <w:r w:rsidRPr="00893CF2">
        <w:rPr>
          <w:rFonts w:cs="Simplified Arabic"/>
          <w:sz w:val="24"/>
          <w:szCs w:val="24"/>
          <w:rtl/>
        </w:rPr>
        <w:t>خيري،</w:t>
      </w:r>
      <w:proofErr w:type="spellEnd"/>
      <w:r w:rsidRPr="00893CF2">
        <w:rPr>
          <w:rFonts w:cs="Simplified Arabic"/>
          <w:sz w:val="24"/>
          <w:szCs w:val="24"/>
          <w:rtl/>
        </w:rPr>
        <w:t xml:space="preserve">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w:t>
      </w:r>
      <w:proofErr w:type="spellStart"/>
      <w:r w:rsidRPr="00893CF2">
        <w:rPr>
          <w:rFonts w:cs="Simplified Arabic"/>
          <w:sz w:val="24"/>
          <w:szCs w:val="24"/>
          <w:rtl/>
        </w:rPr>
        <w:t>ترخيصه:</w:t>
      </w:r>
      <w:proofErr w:type="spellEnd"/>
      <w:r w:rsidRPr="00893CF2">
        <w:rPr>
          <w:rFonts w:cs="Simplified Arabic"/>
          <w:sz w:val="24"/>
          <w:szCs w:val="24"/>
          <w:rtl/>
        </w:rPr>
        <w:t xml:space="preserve"> </w:t>
      </w:r>
      <w:proofErr w:type="spellStart"/>
      <w:r w:rsidRPr="00893CF2">
        <w:rPr>
          <w:rFonts w:cs="Simplified Arabic"/>
          <w:sz w:val="24"/>
          <w:szCs w:val="24"/>
          <w:rtl/>
        </w:rPr>
        <w:t>جديد،</w:t>
      </w:r>
      <w:proofErr w:type="spellEnd"/>
      <w:r w:rsidRPr="00893CF2">
        <w:rPr>
          <w:rFonts w:cs="Simplified Arabic"/>
          <w:sz w:val="24"/>
          <w:szCs w:val="24"/>
          <w:rtl/>
        </w:rPr>
        <w:t xml:space="preserve"> إضافة </w:t>
      </w:r>
      <w:proofErr w:type="spellStart"/>
      <w:r w:rsidRPr="00893CF2">
        <w:rPr>
          <w:rFonts w:cs="Simplified Arabic"/>
          <w:sz w:val="24"/>
          <w:szCs w:val="24"/>
          <w:rtl/>
        </w:rPr>
        <w:t>جديدة،</w:t>
      </w:r>
      <w:proofErr w:type="spellEnd"/>
      <w:r w:rsidRPr="00893CF2">
        <w:rPr>
          <w:rFonts w:cs="Simplified Arabic"/>
          <w:sz w:val="24"/>
          <w:szCs w:val="24"/>
          <w:rtl/>
        </w:rPr>
        <w:t xml:space="preserve">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w:t>
      </w:r>
      <w:proofErr w:type="spellStart"/>
      <w:r w:rsidRPr="00893CF2">
        <w:rPr>
          <w:rFonts w:cs="Simplified Arabic"/>
          <w:sz w:val="24"/>
          <w:szCs w:val="24"/>
          <w:rtl/>
        </w:rPr>
        <w:t>المبنى:</w:t>
      </w:r>
      <w:proofErr w:type="spellEnd"/>
      <w:r w:rsidRPr="00893CF2">
        <w:rPr>
          <w:rFonts w:cs="Simplified Arabic"/>
          <w:sz w:val="24"/>
          <w:szCs w:val="24"/>
          <w:rtl/>
        </w:rPr>
        <w:t xml:space="preserve"> </w:t>
      </w:r>
      <w:proofErr w:type="spellStart"/>
      <w:r w:rsidRPr="00893CF2">
        <w:rPr>
          <w:rFonts w:cs="Simplified Arabic"/>
          <w:sz w:val="24"/>
          <w:szCs w:val="24"/>
          <w:rtl/>
        </w:rPr>
        <w:t>سكني،</w:t>
      </w:r>
      <w:proofErr w:type="spellEnd"/>
      <w:r w:rsidRPr="00893CF2">
        <w:rPr>
          <w:rFonts w:cs="Simplified Arabic"/>
          <w:sz w:val="24"/>
          <w:szCs w:val="24"/>
          <w:rtl/>
        </w:rPr>
        <w:t xml:space="preserve"> غير </w:t>
      </w:r>
      <w:proofErr w:type="spellStart"/>
      <w:r w:rsidRPr="00893CF2">
        <w:rPr>
          <w:rFonts w:cs="Simplified Arabic"/>
          <w:sz w:val="24"/>
          <w:szCs w:val="24"/>
          <w:rtl/>
        </w:rPr>
        <w:t>سكني،</w:t>
      </w:r>
      <w:proofErr w:type="spellEnd"/>
      <w:r w:rsidRPr="00893CF2">
        <w:rPr>
          <w:rFonts w:cs="Simplified Arabic"/>
          <w:sz w:val="24"/>
          <w:szCs w:val="24"/>
          <w:rtl/>
        </w:rPr>
        <w:t xml:space="preserve">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مادة البناء الخارجية الغالبة </w:t>
      </w:r>
      <w:proofErr w:type="spellStart"/>
      <w:r w:rsidRPr="00893CF2">
        <w:rPr>
          <w:rFonts w:cs="Simplified Arabic"/>
          <w:sz w:val="24"/>
          <w:szCs w:val="24"/>
          <w:rtl/>
        </w:rPr>
        <w:t>للمبنى:</w:t>
      </w:r>
      <w:proofErr w:type="spellEnd"/>
      <w:r w:rsidRPr="00893CF2">
        <w:rPr>
          <w:rFonts w:cs="Simplified Arabic"/>
          <w:sz w:val="24"/>
          <w:szCs w:val="24"/>
          <w:rtl/>
        </w:rPr>
        <w:t xml:space="preserve"> </w:t>
      </w:r>
      <w:proofErr w:type="spellStart"/>
      <w:r w:rsidRPr="00893CF2">
        <w:rPr>
          <w:rFonts w:cs="Simplified Arabic"/>
          <w:sz w:val="24"/>
          <w:szCs w:val="24"/>
          <w:rtl/>
        </w:rPr>
        <w:t>حجر،</w:t>
      </w:r>
      <w:proofErr w:type="spellEnd"/>
      <w:r w:rsidRPr="00893CF2">
        <w:rPr>
          <w:rFonts w:cs="Simplified Arabic"/>
          <w:sz w:val="24"/>
          <w:szCs w:val="24"/>
          <w:rtl/>
        </w:rPr>
        <w:t xml:space="preserve"> طوب </w:t>
      </w:r>
      <w:proofErr w:type="spellStart"/>
      <w:r w:rsidRPr="00893CF2">
        <w:rPr>
          <w:rFonts w:cs="Simplified Arabic"/>
          <w:sz w:val="24"/>
          <w:szCs w:val="24"/>
          <w:rtl/>
        </w:rPr>
        <w:t>إسمنتي،</w:t>
      </w:r>
      <w:proofErr w:type="spellEnd"/>
      <w:r w:rsidRPr="00893CF2">
        <w:rPr>
          <w:rFonts w:cs="Simplified Arabic"/>
          <w:sz w:val="24"/>
          <w:szCs w:val="24"/>
          <w:rtl/>
        </w:rPr>
        <w:t xml:space="preserve"> </w:t>
      </w:r>
      <w:proofErr w:type="spellStart"/>
      <w:r w:rsidRPr="00893CF2">
        <w:rPr>
          <w:rFonts w:cs="Simplified Arabic"/>
          <w:sz w:val="24"/>
          <w:szCs w:val="24"/>
          <w:rtl/>
        </w:rPr>
        <w:t>خرسانة،</w:t>
      </w:r>
      <w:proofErr w:type="spellEnd"/>
      <w:r w:rsidRPr="00893CF2">
        <w:rPr>
          <w:rFonts w:cs="Simplified Arabic"/>
          <w:sz w:val="24"/>
          <w:szCs w:val="24"/>
          <w:rtl/>
        </w:rPr>
        <w:t xml:space="preserve">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w:t>
      </w:r>
      <w:proofErr w:type="spellStart"/>
      <w:r w:rsidRPr="00893CF2">
        <w:rPr>
          <w:rtl/>
        </w:rPr>
        <w:t>الشامل،</w:t>
      </w:r>
      <w:proofErr w:type="spellEnd"/>
      <w:r w:rsidRPr="00893CF2">
        <w:rPr>
          <w:rtl/>
        </w:rPr>
        <w:t xml:space="preserve">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proofErr w:type="spellStart"/>
      <w:r w:rsidRPr="009463E5">
        <w:rPr>
          <w:rFonts w:cs="Simplified Arabic" w:hint="cs"/>
          <w:sz w:val="24"/>
          <w:szCs w:val="24"/>
          <w:rtl/>
        </w:rPr>
        <w:t>ا</w:t>
      </w:r>
      <w:r w:rsidRPr="009463E5">
        <w:rPr>
          <w:rFonts w:cs="Simplified Arabic"/>
          <w:sz w:val="24"/>
          <w:szCs w:val="24"/>
          <w:rtl/>
        </w:rPr>
        <w:t>لبلديات:</w:t>
      </w:r>
      <w:proofErr w:type="spellEnd"/>
      <w:r w:rsidRPr="009463E5">
        <w:rPr>
          <w:rFonts w:cs="Simplified Arabic"/>
          <w:sz w:val="24"/>
          <w:szCs w:val="24"/>
          <w:rtl/>
        </w:rPr>
        <w:t xml:space="preserve">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proofErr w:type="spellStart"/>
      <w:r w:rsidRPr="009463E5">
        <w:rPr>
          <w:rFonts w:cs="Simplified Arabic"/>
          <w:sz w:val="24"/>
          <w:szCs w:val="24"/>
          <w:rtl/>
        </w:rPr>
        <w:t>التنظيم:</w:t>
      </w:r>
      <w:proofErr w:type="spellEnd"/>
      <w:r w:rsidRPr="009463E5">
        <w:rPr>
          <w:rFonts w:cs="Simplified Arabic"/>
          <w:sz w:val="24"/>
          <w:szCs w:val="24"/>
          <w:rtl/>
        </w:rPr>
        <w:t xml:space="preserve"> وهو يصدر الرخص للقرى ضمن المحافظة التي تقع فيها هذه القرى حيث يوجد جهاز تنظيم لكل محافظة في </w:t>
      </w:r>
      <w:proofErr w:type="spellStart"/>
      <w:r w:rsidR="00964382">
        <w:rPr>
          <w:rFonts w:cs="Simplified Arabic"/>
          <w:sz w:val="24"/>
          <w:szCs w:val="24"/>
          <w:rtl/>
        </w:rPr>
        <w:t>فلسطين</w:t>
      </w:r>
      <w:r w:rsidRPr="009463E5">
        <w:rPr>
          <w:rFonts w:cs="Simplified Arabic"/>
          <w:sz w:val="24"/>
          <w:szCs w:val="24"/>
          <w:rtl/>
        </w:rPr>
        <w:t>،</w:t>
      </w:r>
      <w:proofErr w:type="spellEnd"/>
      <w:r w:rsidRPr="009463E5">
        <w:rPr>
          <w:rFonts w:cs="Simplified Arabic"/>
          <w:sz w:val="24"/>
          <w:szCs w:val="24"/>
          <w:rtl/>
        </w:rPr>
        <w:t xml:space="preserve">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 xml:space="preserve">المجالس </w:t>
      </w:r>
      <w:proofErr w:type="spellStart"/>
      <w:r w:rsidRPr="00893CF2">
        <w:rPr>
          <w:rFonts w:cs="Simplified Arabic"/>
          <w:sz w:val="24"/>
          <w:szCs w:val="24"/>
          <w:rtl/>
        </w:rPr>
        <w:t>القروية:</w:t>
      </w:r>
      <w:proofErr w:type="spellEnd"/>
      <w:r w:rsidRPr="00893CF2">
        <w:rPr>
          <w:rFonts w:cs="Simplified Arabic"/>
          <w:sz w:val="24"/>
          <w:szCs w:val="24"/>
          <w:rtl/>
        </w:rPr>
        <w:t xml:space="preserve"> وهي تصدر الرخص في بعض القرى خاصة في قطاع </w:t>
      </w:r>
      <w:proofErr w:type="spellStart"/>
      <w:r w:rsidRPr="00893CF2">
        <w:rPr>
          <w:rFonts w:cs="Simplified Arabic"/>
          <w:sz w:val="24"/>
          <w:szCs w:val="24"/>
          <w:rtl/>
        </w:rPr>
        <w:t>غزة،</w:t>
      </w:r>
      <w:proofErr w:type="spellEnd"/>
      <w:r w:rsidRPr="00893CF2">
        <w:rPr>
          <w:rFonts w:cs="Simplified Arabic"/>
          <w:sz w:val="24"/>
          <w:szCs w:val="24"/>
          <w:rtl/>
        </w:rPr>
        <w:t xml:space="preserve">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AA62EA">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lastRenderedPageBreak/>
        <w:t xml:space="preserve">وكالة </w:t>
      </w:r>
      <w:proofErr w:type="spellStart"/>
      <w:r w:rsidRPr="00893CF2">
        <w:rPr>
          <w:rFonts w:cs="Simplified Arabic"/>
          <w:sz w:val="24"/>
          <w:szCs w:val="24"/>
          <w:rtl/>
        </w:rPr>
        <w:t>الغوث:</w:t>
      </w:r>
      <w:proofErr w:type="spellEnd"/>
      <w:r w:rsidRPr="00893CF2">
        <w:rPr>
          <w:rFonts w:cs="Simplified Arabic"/>
          <w:sz w:val="24"/>
          <w:szCs w:val="24"/>
          <w:rtl/>
        </w:rPr>
        <w:t xml:space="preserve"> والتي تمنح الرخص في مخيمات </w:t>
      </w:r>
      <w:proofErr w:type="spellStart"/>
      <w:r w:rsidR="00964382">
        <w:rPr>
          <w:rFonts w:cs="Simplified Arabic"/>
          <w:sz w:val="24"/>
          <w:szCs w:val="24"/>
          <w:rtl/>
        </w:rPr>
        <w:t>فلسطين</w:t>
      </w:r>
      <w:r w:rsidRPr="00893CF2">
        <w:rPr>
          <w:rFonts w:cs="Simplified Arabic"/>
          <w:sz w:val="24"/>
          <w:szCs w:val="24"/>
          <w:rtl/>
        </w:rPr>
        <w:t>،</w:t>
      </w:r>
      <w:proofErr w:type="spellEnd"/>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AA62EA">
        <w:rPr>
          <w:rFonts w:cs="Simplified Arabic"/>
          <w:sz w:val="24"/>
          <w:szCs w:val="24"/>
        </w:rPr>
        <w:t xml:space="preserve">  </w:t>
      </w:r>
      <w:r w:rsidRPr="00893CF2">
        <w:rPr>
          <w:rFonts w:cs="Simplified Arabic"/>
          <w:sz w:val="24"/>
          <w:szCs w:val="24"/>
          <w:rtl/>
        </w:rPr>
        <w:t xml:space="preserve"> مسموح </w:t>
      </w:r>
      <w:proofErr w:type="spellStart"/>
      <w:r w:rsidRPr="00893CF2">
        <w:rPr>
          <w:rFonts w:cs="Simplified Arabic"/>
          <w:sz w:val="24"/>
          <w:szCs w:val="24"/>
          <w:rtl/>
        </w:rPr>
        <w:t>به</w:t>
      </w:r>
      <w:proofErr w:type="spellEnd"/>
      <w:r w:rsidRPr="00893CF2">
        <w:rPr>
          <w:rFonts w:cs="Simplified Arabic"/>
          <w:sz w:val="24"/>
          <w:szCs w:val="24"/>
          <w:rtl/>
        </w:rPr>
        <w:t>.</w:t>
      </w:r>
    </w:p>
    <w:p w:rsidR="00FF28B7" w:rsidRPr="00C010FC" w:rsidRDefault="00FF28B7" w:rsidP="00FF28B7">
      <w:pPr>
        <w:ind w:left="139" w:right="720"/>
        <w:jc w:val="lowKashida"/>
        <w:rPr>
          <w:rFonts w:cs="Simplified Arabic"/>
          <w:sz w:val="24"/>
          <w:szCs w:val="24"/>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w:t>
      </w:r>
      <w:proofErr w:type="spellStart"/>
      <w:r w:rsidRPr="00893CF2">
        <w:rPr>
          <w:rFonts w:cs="Simplified Arabic"/>
          <w:sz w:val="24"/>
          <w:szCs w:val="24"/>
          <w:rtl/>
        </w:rPr>
        <w:t>سنوي،</w:t>
      </w:r>
      <w:proofErr w:type="spellEnd"/>
      <w:r w:rsidRPr="00893CF2">
        <w:rPr>
          <w:rFonts w:cs="Simplified Arabic"/>
          <w:sz w:val="24"/>
          <w:szCs w:val="24"/>
          <w:rtl/>
        </w:rPr>
        <w:t xml:space="preserve"> بحيث يتم استيفاء استمارات الرخص الصادرة </w:t>
      </w:r>
      <w:r w:rsidRPr="00893CF2">
        <w:rPr>
          <w:rFonts w:cs="Simplified Arabic" w:hint="cs"/>
          <w:sz w:val="24"/>
          <w:szCs w:val="24"/>
          <w:rtl/>
        </w:rPr>
        <w:t xml:space="preserve">في نهاية كل </w:t>
      </w:r>
      <w:proofErr w:type="spellStart"/>
      <w:r w:rsidRPr="00893CF2">
        <w:rPr>
          <w:rFonts w:cs="Simplified Arabic" w:hint="cs"/>
          <w:sz w:val="24"/>
          <w:szCs w:val="24"/>
          <w:rtl/>
        </w:rPr>
        <w:t>ربع</w:t>
      </w:r>
      <w:r w:rsidRPr="00893CF2">
        <w:rPr>
          <w:rFonts w:cs="Simplified Arabic"/>
          <w:sz w:val="24"/>
          <w:szCs w:val="24"/>
          <w:rtl/>
        </w:rPr>
        <w:t>،</w:t>
      </w:r>
      <w:proofErr w:type="spellEnd"/>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Pr="00893CF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w:t>
      </w:r>
      <w:proofErr w:type="spellStart"/>
      <w:r w:rsidRPr="00893CF2">
        <w:rPr>
          <w:szCs w:val="24"/>
          <w:rtl/>
        </w:rPr>
        <w:t>المطلوبة،</w:t>
      </w:r>
      <w:proofErr w:type="spellEnd"/>
      <w:r w:rsidRPr="00893CF2">
        <w:rPr>
          <w:szCs w:val="24"/>
          <w:rtl/>
        </w:rPr>
        <w:t xml:space="preserve"> حيث يتم الاستفادة من ملاحظات الباحثين الميدانيين والمستفيدين من المشروع في إدخال التعديلات اللازمة.</w:t>
      </w: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w:t>
      </w:r>
      <w:proofErr w:type="spellStart"/>
      <w:r w:rsidRPr="00893CF2">
        <w:rPr>
          <w:rFonts w:cs="Simplified Arabic" w:hint="cs"/>
          <w:sz w:val="24"/>
          <w:szCs w:val="24"/>
          <w:rtl/>
        </w:rPr>
        <w:t>مسبقا</w:t>
      </w:r>
      <w:r w:rsidRPr="00893CF2">
        <w:rPr>
          <w:rFonts w:cs="Simplified Arabic"/>
          <w:sz w:val="24"/>
          <w:szCs w:val="24"/>
          <w:rtl/>
        </w:rPr>
        <w:t>،</w:t>
      </w:r>
      <w:proofErr w:type="spellEnd"/>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w:t>
      </w:r>
      <w:proofErr w:type="spellStart"/>
      <w:r w:rsidRPr="00893CF2">
        <w:rPr>
          <w:rFonts w:cs="Simplified Arabic"/>
          <w:sz w:val="24"/>
          <w:szCs w:val="24"/>
          <w:rtl/>
        </w:rPr>
        <w:t>اللازمة،</w:t>
      </w:r>
      <w:proofErr w:type="spellEnd"/>
      <w:r w:rsidRPr="00893CF2">
        <w:rPr>
          <w:rFonts w:cs="Simplified Arabic"/>
          <w:sz w:val="24"/>
          <w:szCs w:val="24"/>
          <w:rtl/>
        </w:rPr>
        <w:t xml:space="preserve">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893CF2" w:rsidRDefault="008C4862"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213FDB">
      <w:pPr>
        <w:ind w:left="-1"/>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w:t>
      </w:r>
      <w:proofErr w:type="spellStart"/>
      <w:r w:rsidRPr="00893CF2">
        <w:rPr>
          <w:rFonts w:cs="Simplified Arabic"/>
          <w:sz w:val="24"/>
          <w:szCs w:val="24"/>
          <w:rtl/>
        </w:rPr>
        <w:t>نهائياً،</w:t>
      </w:r>
      <w:proofErr w:type="spellEnd"/>
      <w:r w:rsidRPr="00893CF2">
        <w:rPr>
          <w:rFonts w:cs="Simplified Arabic"/>
          <w:sz w:val="24"/>
          <w:szCs w:val="24"/>
          <w:rtl/>
        </w:rPr>
        <w:t xml:space="preserve">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lastRenderedPageBreak/>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 xml:space="preserve">يتم إعداد كافة البرامج اللازمة لمعالجة البيانات في الجهاز المركزي للإحصاء </w:t>
      </w:r>
      <w:proofErr w:type="spellStart"/>
      <w:r w:rsidRPr="00893CF2">
        <w:rPr>
          <w:rtl/>
        </w:rPr>
        <w:t>الفلسطيني،</w:t>
      </w:r>
      <w:proofErr w:type="spellEnd"/>
      <w:r w:rsidRPr="00893CF2">
        <w:rPr>
          <w:rtl/>
        </w:rPr>
        <w:t xml:space="preserve"> وبعد ذلك يتم إدخال</w:t>
      </w:r>
      <w:r w:rsidR="0091233C">
        <w:rPr>
          <w:rFonts w:hint="cs"/>
          <w:rtl/>
        </w:rPr>
        <w:t xml:space="preserve"> </w:t>
      </w:r>
      <w:proofErr w:type="spellStart"/>
      <w:r w:rsidR="0091233C">
        <w:rPr>
          <w:rFonts w:hint="cs"/>
          <w:rtl/>
        </w:rPr>
        <w:t>الإستمارات</w:t>
      </w:r>
      <w:proofErr w:type="spellEnd"/>
      <w:r w:rsidRPr="00893CF2">
        <w:rPr>
          <w:rtl/>
        </w:rPr>
        <w:t xml:space="preserve"> وتدقيق</w:t>
      </w:r>
      <w:r w:rsidRPr="00893CF2">
        <w:rPr>
          <w:rFonts w:hint="cs"/>
          <w:rtl/>
        </w:rPr>
        <w:t xml:space="preserve"> البيانات بعد </w:t>
      </w:r>
      <w:proofErr w:type="spellStart"/>
      <w:r w:rsidRPr="00893CF2">
        <w:rPr>
          <w:rFonts w:hint="cs"/>
          <w:rtl/>
        </w:rPr>
        <w:t>الإدخال،</w:t>
      </w:r>
      <w:proofErr w:type="spellEnd"/>
      <w:r w:rsidRPr="00893CF2">
        <w:rPr>
          <w:rFonts w:hint="cs"/>
          <w:rtl/>
        </w:rPr>
        <w:t xml:space="preserve">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 xml:space="preserve">يتم متابعة إعداد التعليمات والنماذج والأدوات اللازمة لإدخال </w:t>
      </w:r>
      <w:proofErr w:type="spellStart"/>
      <w:r w:rsidRPr="00893CF2">
        <w:rPr>
          <w:rFonts w:cs="Simplified Arabic"/>
          <w:sz w:val="24"/>
          <w:szCs w:val="24"/>
          <w:rtl/>
        </w:rPr>
        <w:t>البيانات،</w:t>
      </w:r>
      <w:proofErr w:type="spellEnd"/>
      <w:r w:rsidRPr="00893CF2">
        <w:rPr>
          <w:rFonts w:cs="Simplified Arabic"/>
          <w:sz w:val="24"/>
          <w:szCs w:val="24"/>
          <w:rtl/>
        </w:rPr>
        <w:t xml:space="preserve">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hint="cs"/>
          <w:b/>
          <w:bCs/>
          <w:sz w:val="24"/>
          <w:szCs w:val="24"/>
          <w:rtl/>
        </w:rPr>
      </w:pPr>
    </w:p>
    <w:p w:rsidR="008C4862" w:rsidRPr="004C10EC" w:rsidRDefault="008C4862" w:rsidP="00C010FC">
      <w:pPr>
        <w:rPr>
          <w:rFonts w:cs="Simplified Arabic"/>
          <w:b/>
          <w:bCs/>
          <w:sz w:val="24"/>
          <w:szCs w:val="24"/>
          <w:rtl/>
        </w:rPr>
      </w:pPr>
      <w:r w:rsidRPr="00893CF2">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proofErr w:type="spellStart"/>
      <w:r w:rsidRPr="00893CF2">
        <w:rPr>
          <w:rFonts w:cs="Simplified Arabic" w:hint="cs"/>
          <w:sz w:val="24"/>
          <w:szCs w:val="24"/>
          <w:rtl/>
        </w:rPr>
        <w:t>النماذج</w:t>
      </w:r>
      <w:r w:rsidRPr="00893CF2">
        <w:rPr>
          <w:rFonts w:cs="Simplified Arabic"/>
          <w:sz w:val="24"/>
          <w:szCs w:val="24"/>
          <w:rtl/>
        </w:rPr>
        <w:t>،</w:t>
      </w:r>
      <w:proofErr w:type="spellEnd"/>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جدولة </w:t>
      </w:r>
      <w:proofErr w:type="spellStart"/>
      <w:r w:rsidRPr="00893CF2">
        <w:rPr>
          <w:rFonts w:cs="Simplified Arabic"/>
          <w:sz w:val="24"/>
          <w:szCs w:val="24"/>
          <w:rtl/>
        </w:rPr>
        <w:t>البيانات</w:t>
      </w:r>
      <w:r w:rsidR="00F836EF" w:rsidRPr="00893CF2">
        <w:rPr>
          <w:rFonts w:cs="Simplified Arabic" w:hint="cs"/>
          <w:sz w:val="24"/>
          <w:szCs w:val="24"/>
          <w:rtl/>
        </w:rPr>
        <w:t>:</w:t>
      </w:r>
      <w:proofErr w:type="spellEnd"/>
      <w:r w:rsidR="00F836EF" w:rsidRPr="00893CF2">
        <w:rPr>
          <w:rFonts w:cs="Simplified Arabic" w:hint="cs"/>
          <w:sz w:val="24"/>
          <w:szCs w:val="24"/>
          <w:rtl/>
        </w:rPr>
        <w:t xml:space="preserve"> </w:t>
      </w:r>
      <w:r w:rsidRPr="00893CF2">
        <w:rPr>
          <w:rFonts w:cs="Simplified Arabic"/>
          <w:sz w:val="24"/>
          <w:szCs w:val="24"/>
          <w:rtl/>
        </w:rPr>
        <w:t xml:space="preserve">بعد الانتهاء من إدخال البيانات وتدقيقها وتنظيفها من أية </w:t>
      </w:r>
      <w:proofErr w:type="spellStart"/>
      <w:r w:rsidRPr="00893CF2">
        <w:rPr>
          <w:rFonts w:cs="Simplified Arabic"/>
          <w:sz w:val="24"/>
          <w:szCs w:val="24"/>
          <w:rtl/>
        </w:rPr>
        <w:t>أخطاء،</w:t>
      </w:r>
      <w:proofErr w:type="spellEnd"/>
      <w:r w:rsidRPr="00893CF2">
        <w:rPr>
          <w:rFonts w:cs="Simplified Arabic"/>
          <w:sz w:val="24"/>
          <w:szCs w:val="24"/>
          <w:rtl/>
        </w:rPr>
        <w:t xml:space="preserve"> </w:t>
      </w:r>
      <w:r w:rsidRPr="00893CF2">
        <w:rPr>
          <w:rFonts w:cs="Simplified Arabic" w:hint="cs"/>
          <w:sz w:val="24"/>
          <w:szCs w:val="24"/>
          <w:rtl/>
        </w:rPr>
        <w:t>ي</w:t>
      </w:r>
      <w:r w:rsidRPr="00893CF2">
        <w:rPr>
          <w:rFonts w:cs="Simplified Arabic"/>
          <w:sz w:val="24"/>
          <w:szCs w:val="24"/>
          <w:rtl/>
        </w:rPr>
        <w:t xml:space="preserve">تم استخراج جداول نتائج </w:t>
      </w:r>
      <w:r w:rsidRPr="00893CF2">
        <w:rPr>
          <w:rFonts w:cs="Simplified Arabic" w:hint="cs"/>
          <w:sz w:val="24"/>
          <w:szCs w:val="24"/>
          <w:rtl/>
        </w:rPr>
        <w:t>المشروع</w:t>
      </w:r>
      <w:r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w:t>
      </w:r>
      <w:proofErr w:type="spellStart"/>
      <w:r w:rsidRPr="00893CF2">
        <w:rPr>
          <w:rFonts w:cs="Simplified Arabic" w:hint="cs"/>
          <w:sz w:val="24"/>
          <w:szCs w:val="24"/>
          <w:rtl/>
        </w:rPr>
        <w:t>الإدارية،</w:t>
      </w:r>
      <w:proofErr w:type="spellEnd"/>
      <w:r w:rsidRPr="00893CF2">
        <w:rPr>
          <w:rFonts w:cs="Simplified Arabic" w:hint="cs"/>
          <w:sz w:val="24"/>
          <w:szCs w:val="24"/>
          <w:rtl/>
        </w:rPr>
        <w:t xml:space="preserve">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w:t>
      </w:r>
      <w:proofErr w:type="spellStart"/>
      <w:r w:rsidRPr="00893CF2">
        <w:rPr>
          <w:rFonts w:cs="Simplified Arabic"/>
          <w:sz w:val="24"/>
          <w:szCs w:val="24"/>
          <w:rtl/>
        </w:rPr>
        <w:t>المشروع،</w:t>
      </w:r>
      <w:proofErr w:type="spellEnd"/>
      <w:r w:rsidRPr="00893CF2">
        <w:rPr>
          <w:rFonts w:cs="Simplified Arabic"/>
          <w:sz w:val="24"/>
          <w:szCs w:val="24"/>
          <w:rtl/>
        </w:rPr>
        <w:t xml:space="preserve">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 xml:space="preserve">كبيرة من خلال تدريب مدخلي البيانات على برنامج </w:t>
      </w:r>
      <w:proofErr w:type="spellStart"/>
      <w:r w:rsidRPr="00893CF2">
        <w:rPr>
          <w:rFonts w:cs="Simplified Arabic"/>
          <w:sz w:val="24"/>
          <w:szCs w:val="24"/>
          <w:rtl/>
        </w:rPr>
        <w:t>الإدخال</w:t>
      </w:r>
      <w:r w:rsidRPr="00893CF2">
        <w:rPr>
          <w:rFonts w:cs="Simplified Arabic" w:hint="cs"/>
          <w:sz w:val="24"/>
          <w:szCs w:val="24"/>
          <w:rtl/>
        </w:rPr>
        <w:t>،</w:t>
      </w:r>
      <w:proofErr w:type="spellEnd"/>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وتم تجهيز برنامج الإدخال لاستمارة المسح وتم تغذية برنامج الإدخال بقائمة من الشروط المرجعية للتدقيق الآلي من حيث التدقيق ومنطقية </w:t>
      </w:r>
      <w:proofErr w:type="spellStart"/>
      <w:r w:rsidRPr="00893CF2">
        <w:rPr>
          <w:rFonts w:cs="Simplified Arabic" w:hint="cs"/>
          <w:sz w:val="24"/>
          <w:szCs w:val="24"/>
          <w:rtl/>
        </w:rPr>
        <w:t>البيانات،</w:t>
      </w:r>
      <w:proofErr w:type="spellEnd"/>
      <w:r w:rsidRPr="00893CF2">
        <w:rPr>
          <w:rFonts w:cs="Simplified Arabic" w:hint="cs"/>
          <w:sz w:val="24"/>
          <w:szCs w:val="24"/>
          <w:rtl/>
        </w:rPr>
        <w:t xml:space="preserve">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611631">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w:t>
      </w:r>
      <w:proofErr w:type="spellStart"/>
      <w:r w:rsidRPr="00893CF2">
        <w:rPr>
          <w:rFonts w:cs="Simplified Arabic" w:hint="cs"/>
          <w:sz w:val="24"/>
          <w:szCs w:val="24"/>
          <w:rtl/>
        </w:rPr>
        <w:t>السابق,</w:t>
      </w:r>
      <w:proofErr w:type="spellEnd"/>
      <w:r w:rsidRPr="00893CF2">
        <w:rPr>
          <w:rFonts w:cs="Simplified Arabic" w:hint="cs"/>
          <w:sz w:val="24"/>
          <w:szCs w:val="24"/>
          <w:rtl/>
        </w:rPr>
        <w:t xml:space="preserve"> حيث أظهرت المقارنة تذبذبا في النتائج بين الأعوام.</w:t>
      </w:r>
    </w:p>
    <w:p w:rsidR="00F836EF" w:rsidRDefault="00F836EF" w:rsidP="00611631">
      <w:pPr>
        <w:tabs>
          <w:tab w:val="left" w:pos="-1"/>
        </w:tabs>
        <w:ind w:left="-1"/>
        <w:jc w:val="both"/>
        <w:rPr>
          <w:rFonts w:cs="Simplified Arabic" w:hint="cs"/>
          <w:sz w:val="22"/>
          <w:szCs w:val="22"/>
          <w:rtl/>
        </w:rPr>
      </w:pPr>
      <w:r w:rsidRPr="00893CF2">
        <w:rPr>
          <w:rFonts w:cs="Simplified Arabic" w:hint="cs"/>
          <w:sz w:val="24"/>
          <w:szCs w:val="24"/>
          <w:rtl/>
        </w:rPr>
        <w:t xml:space="preserve"> </w:t>
      </w:r>
    </w:p>
    <w:p w:rsidR="00C010FC" w:rsidRPr="00893CF2" w:rsidRDefault="00C010FC" w:rsidP="00611631">
      <w:pPr>
        <w:tabs>
          <w:tab w:val="left" w:pos="-1"/>
        </w:tabs>
        <w:ind w:left="-1"/>
        <w:jc w:val="both"/>
        <w:rPr>
          <w:rFonts w:cs="Simplified Arabic"/>
          <w:sz w:val="22"/>
          <w:szCs w:val="22"/>
          <w:rtl/>
        </w:rPr>
      </w:pP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w:t>
      </w:r>
      <w:proofErr w:type="spellStart"/>
      <w:r w:rsidRPr="00893CF2">
        <w:rPr>
          <w:rFonts w:cs="Simplified Arabic" w:hint="cs"/>
          <w:sz w:val="24"/>
          <w:szCs w:val="24"/>
          <w:rtl/>
        </w:rPr>
        <w:t>كبير،</w:t>
      </w:r>
      <w:proofErr w:type="spellEnd"/>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5E7D83">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 حالياً عن بلدية القدس الإسرائيلية</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منطقة </w:t>
      </w:r>
      <w:proofErr w:type="spellStart"/>
      <w:r w:rsidRPr="00893CF2">
        <w:rPr>
          <w:rFonts w:cs="Simplified Arabic" w:hint="cs"/>
          <w:sz w:val="24"/>
          <w:szCs w:val="24"/>
          <w:rtl/>
        </w:rPr>
        <w:t>(</w:t>
      </w:r>
      <w:proofErr w:type="spellEnd"/>
      <w:r w:rsidRPr="00893CF2">
        <w:rPr>
          <w:rFonts w:cs="Simplified Arabic"/>
          <w:sz w:val="24"/>
          <w:szCs w:val="24"/>
        </w:rPr>
        <w:t>J2</w:t>
      </w:r>
      <w:proofErr w:type="spellStart"/>
      <w:r w:rsidRPr="00893CF2">
        <w:rPr>
          <w:rFonts w:cs="Simplified Arabic" w:hint="cs"/>
          <w:sz w:val="24"/>
          <w:szCs w:val="24"/>
          <w:rtl/>
        </w:rPr>
        <w:t>)</w:t>
      </w:r>
      <w:proofErr w:type="spellEnd"/>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Pr="00893CF2">
        <w:rPr>
          <w:rFonts w:cs="Simplified Arabic" w:hint="cs"/>
          <w:sz w:val="24"/>
          <w:szCs w:val="24"/>
          <w:rtl/>
        </w:rPr>
        <w:t>رنبالا</w:t>
      </w:r>
      <w:proofErr w:type="spellEnd"/>
      <w:r w:rsidRPr="00893CF2">
        <w:rPr>
          <w:rFonts w:cs="Simplified Arabic" w:hint="cs"/>
          <w:sz w:val="24"/>
          <w:szCs w:val="24"/>
          <w:rtl/>
        </w:rPr>
        <w:t xml:space="preserve"> وبلدية ضاحية </w:t>
      </w:r>
      <w:proofErr w:type="spellStart"/>
      <w:r w:rsidRPr="00893CF2">
        <w:rPr>
          <w:rFonts w:cs="Simplified Arabic" w:hint="cs"/>
          <w:sz w:val="24"/>
          <w:szCs w:val="24"/>
          <w:rtl/>
        </w:rPr>
        <w:t>البريد/</w:t>
      </w:r>
      <w:proofErr w:type="spellEnd"/>
      <w:r w:rsidRPr="00893CF2">
        <w:rPr>
          <w:rFonts w:cs="Simplified Arabic" w:hint="cs"/>
          <w:sz w:val="24"/>
          <w:szCs w:val="24"/>
          <w:rtl/>
        </w:rPr>
        <w:t xml:space="preserve"> الرام</w:t>
      </w:r>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مجموع المتغيرات أو مجموع </w:t>
      </w:r>
      <w:proofErr w:type="spellStart"/>
      <w:r w:rsidRPr="00893CF2">
        <w:rPr>
          <w:rFonts w:cs="Simplified Arabic" w:hint="cs"/>
          <w:sz w:val="24"/>
          <w:szCs w:val="24"/>
          <w:rtl/>
        </w:rPr>
        <w:t>المتغير،</w:t>
      </w:r>
      <w:proofErr w:type="spellEnd"/>
      <w:r w:rsidRPr="00893CF2">
        <w:rPr>
          <w:rFonts w:cs="Simplified Arabic" w:hint="cs"/>
          <w:sz w:val="24"/>
          <w:szCs w:val="24"/>
          <w:rtl/>
        </w:rPr>
        <w:t xml:space="preserve"> وقد نجم ذلك عن التقريب المصاحب لعمليات جدولة البيانات.</w:t>
      </w:r>
    </w:p>
    <w:p w:rsidR="00F836EF" w:rsidRDefault="00F836EF" w:rsidP="0075589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توفر بيانات فيها.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lastRenderedPageBreak/>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w:t>
      </w:r>
      <w:proofErr w:type="spellStart"/>
      <w:r w:rsidRPr="00893CF2">
        <w:rPr>
          <w:rFonts w:cs="Simplified Arabic"/>
          <w:sz w:val="24"/>
          <w:szCs w:val="24"/>
          <w:rtl/>
        </w:rPr>
        <w:t>لها،</w:t>
      </w:r>
      <w:proofErr w:type="spellEnd"/>
      <w:r w:rsidRPr="00893CF2">
        <w:rPr>
          <w:rFonts w:cs="Simplified Arabic"/>
          <w:sz w:val="24"/>
          <w:szCs w:val="24"/>
          <w:rtl/>
        </w:rPr>
        <w:t xml:space="preserve">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خاص:</w:t>
      </w:r>
      <w:proofErr w:type="spellEnd"/>
      <w:r w:rsidRPr="00893CF2">
        <w:rPr>
          <w:rFonts w:cs="Simplified Arabic"/>
          <w:sz w:val="24"/>
          <w:szCs w:val="24"/>
          <w:rtl/>
        </w:rPr>
        <w:t xml:space="preserve">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حكومي:</w:t>
      </w:r>
      <w:proofErr w:type="spellEnd"/>
      <w:r w:rsidRPr="00893CF2">
        <w:rPr>
          <w:rFonts w:cs="Simplified Arabic"/>
          <w:sz w:val="24"/>
          <w:szCs w:val="24"/>
          <w:rtl/>
        </w:rPr>
        <w:t xml:space="preserve"> إذا كان المالك من مؤسسات السلطة الوطنية</w:t>
      </w:r>
      <w:r w:rsidRPr="00893CF2">
        <w:rPr>
          <w:rFonts w:cs="Simplified Arabic" w:hint="cs"/>
          <w:sz w:val="24"/>
          <w:szCs w:val="24"/>
          <w:rtl/>
        </w:rPr>
        <w:t xml:space="preserve"> (الحكومة </w:t>
      </w:r>
      <w:proofErr w:type="spellStart"/>
      <w:r w:rsidRPr="00893CF2">
        <w:rPr>
          <w:rFonts w:cs="Simplified Arabic" w:hint="cs"/>
          <w:sz w:val="24"/>
          <w:szCs w:val="24"/>
          <w:rtl/>
        </w:rPr>
        <w:t>المركزية،</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الوزارات،</w:t>
      </w:r>
      <w:proofErr w:type="spellEnd"/>
      <w:r w:rsidRPr="00893CF2">
        <w:rPr>
          <w:rFonts w:cs="Simplified Arabic" w:hint="cs"/>
          <w:sz w:val="24"/>
          <w:szCs w:val="24"/>
          <w:rtl/>
        </w:rPr>
        <w:t xml:space="preserve"> وما يتبع إليها من مؤسسات</w:t>
      </w:r>
      <w:proofErr w:type="spellStart"/>
      <w:r w:rsidRPr="00893CF2">
        <w:rPr>
          <w:rFonts w:cs="Simplified Arabic" w:hint="cs"/>
          <w:sz w:val="24"/>
          <w:szCs w:val="24"/>
          <w:rtl/>
        </w:rPr>
        <w:t>)</w:t>
      </w:r>
      <w:r w:rsidRPr="00893CF2">
        <w:rPr>
          <w:rFonts w:cs="Simplified Arabic"/>
          <w:sz w:val="24"/>
          <w:szCs w:val="24"/>
          <w:rtl/>
        </w:rPr>
        <w:t>.</w:t>
      </w:r>
      <w:proofErr w:type="spellEnd"/>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سلطة </w:t>
      </w:r>
      <w:proofErr w:type="spellStart"/>
      <w:r w:rsidRPr="00893CF2">
        <w:rPr>
          <w:rFonts w:cs="Simplified Arabic"/>
          <w:sz w:val="24"/>
          <w:szCs w:val="24"/>
          <w:rtl/>
        </w:rPr>
        <w:t>محلية:</w:t>
      </w:r>
      <w:proofErr w:type="spellEnd"/>
      <w:r w:rsidRPr="00893CF2">
        <w:rPr>
          <w:rFonts w:cs="Simplified Arabic"/>
          <w:sz w:val="24"/>
          <w:szCs w:val="24"/>
          <w:rtl/>
        </w:rPr>
        <w:t xml:space="preserve">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تعاوني:</w:t>
      </w:r>
      <w:proofErr w:type="spellEnd"/>
      <w:r w:rsidRPr="00893CF2">
        <w:rPr>
          <w:rFonts w:cs="Simplified Arabic"/>
          <w:sz w:val="24"/>
          <w:szCs w:val="24"/>
          <w:rtl/>
        </w:rPr>
        <w:t xml:space="preserve">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خيري:</w:t>
      </w:r>
      <w:proofErr w:type="spellEnd"/>
      <w:r w:rsidRPr="00893CF2">
        <w:rPr>
          <w:rFonts w:cs="Simplified Arabic"/>
          <w:sz w:val="24"/>
          <w:szCs w:val="24"/>
          <w:rtl/>
        </w:rPr>
        <w:t xml:space="preserve">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spellStart"/>
      <w:r w:rsidRPr="00893CF2">
        <w:rPr>
          <w:rFonts w:cs="Simplified Arabic"/>
          <w:sz w:val="24"/>
          <w:szCs w:val="24"/>
          <w:rtl/>
        </w:rPr>
        <w:t>أخرى:</w:t>
      </w:r>
      <w:proofErr w:type="spellEnd"/>
      <w:r w:rsidRPr="00893CF2">
        <w:rPr>
          <w:rFonts w:cs="Simplified Arabic"/>
          <w:sz w:val="24"/>
          <w:szCs w:val="24"/>
          <w:rtl/>
        </w:rPr>
        <w:t xml:space="preserve">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جديد</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cs"/>
          <w:sz w:val="24"/>
          <w:szCs w:val="24"/>
          <w:rtl/>
        </w:rPr>
        <w:t xml:space="preserve">هو ذلك المبنى الذي يتم إنشاءه على ارض خالية من أية أبنية </w:t>
      </w:r>
      <w:proofErr w:type="spellStart"/>
      <w:r w:rsidRPr="00893CF2">
        <w:rPr>
          <w:rFonts w:ascii="Arial" w:hAnsi="Arial" w:cs="Simplified Arabic" w:hint="cs"/>
          <w:sz w:val="24"/>
          <w:szCs w:val="24"/>
          <w:rtl/>
        </w:rPr>
        <w:t>قائمة،</w:t>
      </w:r>
      <w:proofErr w:type="spellEnd"/>
      <w:r w:rsidRPr="00893CF2">
        <w:rPr>
          <w:rFonts w:ascii="Arial" w:hAnsi="Arial" w:cs="Simplified Arabic" w:hint="cs"/>
          <w:sz w:val="24"/>
          <w:szCs w:val="24"/>
          <w:rtl/>
        </w:rPr>
        <w:t xml:space="preserve">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w:t>
      </w:r>
      <w:proofErr w:type="spellStart"/>
      <w:r w:rsidRPr="00893CF2">
        <w:rPr>
          <w:rFonts w:cs="Simplified Arabic"/>
          <w:sz w:val="24"/>
          <w:szCs w:val="24"/>
          <w:rtl/>
        </w:rPr>
        <w:t>ومرخص:</w:t>
      </w:r>
      <w:proofErr w:type="spellEnd"/>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w:t>
      </w:r>
      <w:proofErr w:type="spellStart"/>
      <w:r w:rsidRPr="00893CF2">
        <w:rPr>
          <w:rFonts w:cs="Simplified Arabic"/>
          <w:sz w:val="24"/>
          <w:szCs w:val="24"/>
          <w:rtl/>
        </w:rPr>
        <w:t>ترخيصه:</w:t>
      </w:r>
      <w:proofErr w:type="spellEnd"/>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w:t>
      </w:r>
      <w:proofErr w:type="spellStart"/>
      <w:r w:rsidRPr="00893CF2">
        <w:rPr>
          <w:rFonts w:ascii="Arial" w:hAnsi="Arial" w:cs="Simplified Arabic"/>
          <w:sz w:val="24"/>
          <w:szCs w:val="24"/>
          <w:rtl/>
        </w:rPr>
        <w:t>)</w:t>
      </w:r>
      <w:proofErr w:type="spellEnd"/>
      <w:r w:rsidRPr="00893CF2">
        <w:rPr>
          <w:rFonts w:ascii="Arial" w:hAnsi="Arial" w:cs="Simplified Arabic"/>
          <w:sz w:val="24"/>
          <w:szCs w:val="24"/>
          <w:rtl/>
        </w:rPr>
        <w:t xml:space="preserve">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مبنى </w:t>
      </w:r>
      <w:proofErr w:type="spellStart"/>
      <w:r w:rsidRPr="00893CF2">
        <w:rPr>
          <w:rFonts w:cs="Simplified Arabic"/>
          <w:sz w:val="24"/>
          <w:szCs w:val="24"/>
          <w:rtl/>
        </w:rPr>
        <w:t>قائم:</w:t>
      </w:r>
      <w:proofErr w:type="spellEnd"/>
      <w:r w:rsidRPr="00893CF2">
        <w:rPr>
          <w:rFonts w:cs="Simplified Arabic"/>
          <w:sz w:val="24"/>
          <w:szCs w:val="24"/>
          <w:rtl/>
        </w:rPr>
        <w:t xml:space="preserve"> وذلك إذا كانت الرخصة لمبنى قائم بأكمله (مبني سابقاً ويراد ترخيصه حالياً</w:t>
      </w:r>
      <w:proofErr w:type="spellStart"/>
      <w:r w:rsidRPr="00893CF2">
        <w:rPr>
          <w:rFonts w:cs="Simplified Arabic"/>
          <w:sz w:val="24"/>
          <w:szCs w:val="24"/>
          <w:rtl/>
        </w:rPr>
        <w:t>).</w:t>
      </w:r>
      <w:proofErr w:type="spellEnd"/>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 xml:space="preserve">إضافات </w:t>
      </w:r>
      <w:proofErr w:type="spellStart"/>
      <w:r w:rsidRPr="00893CF2">
        <w:rPr>
          <w:rFonts w:cs="Simplified Arabic" w:hint="cs"/>
          <w:sz w:val="24"/>
          <w:szCs w:val="24"/>
          <w:rtl/>
        </w:rPr>
        <w:t>قائمة:</w:t>
      </w:r>
      <w:proofErr w:type="spellEnd"/>
      <w:r w:rsidRPr="00893CF2">
        <w:rPr>
          <w:rFonts w:cs="Simplified Arabic" w:hint="cs"/>
          <w:sz w:val="24"/>
          <w:szCs w:val="24"/>
          <w:rtl/>
        </w:rPr>
        <w:t xml:space="preserve">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4C10EC" w:rsidRDefault="004C10EC" w:rsidP="00601AC9">
      <w:pPr>
        <w:tabs>
          <w:tab w:val="left" w:pos="9070"/>
        </w:tabs>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w:t>
      </w:r>
      <w:proofErr w:type="spellStart"/>
      <w:r w:rsidRPr="00893CF2">
        <w:rPr>
          <w:rFonts w:cs="Simplified Arabic"/>
          <w:sz w:val="24"/>
          <w:szCs w:val="24"/>
          <w:rtl/>
        </w:rPr>
        <w:t>سكني:</w:t>
      </w:r>
      <w:proofErr w:type="spellEnd"/>
      <w:r w:rsidRPr="00893CF2">
        <w:rPr>
          <w:rFonts w:cs="Simplified Arabic"/>
          <w:sz w:val="24"/>
          <w:szCs w:val="24"/>
          <w:rtl/>
        </w:rPr>
        <w:t xml:space="preserve">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 xml:space="preserve">ب. مبنى غير </w:t>
      </w:r>
      <w:proofErr w:type="spellStart"/>
      <w:r w:rsidRPr="00893CF2">
        <w:rPr>
          <w:rFonts w:cs="Simplified Arabic"/>
          <w:sz w:val="24"/>
          <w:szCs w:val="24"/>
          <w:rtl/>
        </w:rPr>
        <w:t>سكني:</w:t>
      </w:r>
      <w:proofErr w:type="spellEnd"/>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w:t>
      </w:r>
      <w:proofErr w:type="spellStart"/>
      <w:r w:rsidRPr="00893CF2">
        <w:rPr>
          <w:rFonts w:ascii="Arial" w:hAnsi="Arial" w:cs="Simplified Arabic"/>
          <w:sz w:val="24"/>
          <w:szCs w:val="24"/>
          <w:rtl/>
        </w:rPr>
        <w:t>للسكن,</w:t>
      </w:r>
      <w:proofErr w:type="spellEnd"/>
      <w:r w:rsidRPr="00893CF2">
        <w:rPr>
          <w:rFonts w:ascii="Arial" w:hAnsi="Arial" w:cs="Simplified Arabic"/>
          <w:sz w:val="24"/>
          <w:szCs w:val="24"/>
          <w:rtl/>
        </w:rPr>
        <w:t xml:space="preserve">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w:t>
      </w:r>
      <w:proofErr w:type="spellStart"/>
      <w:r w:rsidRPr="00893CF2">
        <w:rPr>
          <w:rFonts w:ascii="Arial" w:hAnsi="Arial" w:cs="Simplified Arabic"/>
          <w:sz w:val="24"/>
          <w:szCs w:val="24"/>
          <w:rtl/>
        </w:rPr>
        <w:t>صناعياً،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تجارياً،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تعليمياً،</w:t>
      </w:r>
      <w:proofErr w:type="spellEnd"/>
      <w:r w:rsidRPr="00893CF2">
        <w:rPr>
          <w:rFonts w:ascii="Arial" w:hAnsi="Arial" w:cs="Simplified Arabic"/>
          <w:sz w:val="24"/>
          <w:szCs w:val="24"/>
          <w:rtl/>
        </w:rPr>
        <w:t xml:space="preserve"> </w:t>
      </w:r>
      <w:proofErr w:type="spellStart"/>
      <w:r w:rsidRPr="00893CF2">
        <w:rPr>
          <w:rFonts w:ascii="Arial" w:hAnsi="Arial" w:cs="Simplified Arabic"/>
          <w:sz w:val="24"/>
          <w:szCs w:val="24"/>
          <w:rtl/>
        </w:rPr>
        <w:t>صحياً،</w:t>
      </w:r>
      <w:proofErr w:type="spellEnd"/>
      <w:r w:rsidRPr="00893CF2">
        <w:rPr>
          <w:rFonts w:ascii="Arial" w:hAnsi="Arial" w:cs="Simplified Arabic"/>
          <w:sz w:val="24"/>
          <w:szCs w:val="24"/>
          <w:rtl/>
        </w:rPr>
        <w:t xml:space="preserve">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 xml:space="preserve">ج. </w:t>
      </w:r>
      <w:proofErr w:type="spellStart"/>
      <w:r w:rsidRPr="00893CF2">
        <w:rPr>
          <w:rFonts w:cs="Simplified Arabic"/>
          <w:sz w:val="24"/>
          <w:szCs w:val="24"/>
          <w:rtl/>
        </w:rPr>
        <w:t>السور:</w:t>
      </w:r>
      <w:proofErr w:type="spellEnd"/>
      <w:r w:rsidRPr="00893CF2">
        <w:rPr>
          <w:rFonts w:cs="Simplified Arabic"/>
          <w:sz w:val="24"/>
          <w:szCs w:val="24"/>
          <w:rtl/>
        </w:rPr>
        <w:t xml:space="preserve"> لقد اعتبرت الأسوار كحالة </w:t>
      </w:r>
      <w:proofErr w:type="spellStart"/>
      <w:r w:rsidRPr="00893CF2">
        <w:rPr>
          <w:rFonts w:cs="Simplified Arabic"/>
          <w:sz w:val="24"/>
          <w:szCs w:val="24"/>
          <w:rtl/>
        </w:rPr>
        <w:t>خاصة،</w:t>
      </w:r>
      <w:proofErr w:type="spellEnd"/>
      <w:r w:rsidRPr="00893CF2">
        <w:rPr>
          <w:rFonts w:cs="Simplified Arabic"/>
          <w:sz w:val="24"/>
          <w:szCs w:val="24"/>
          <w:rtl/>
        </w:rPr>
        <w:t xml:space="preserve"> وذلك عندما يتم ترخيص السور بشكل </w:t>
      </w:r>
      <w:proofErr w:type="spellStart"/>
      <w:r w:rsidRPr="00893CF2">
        <w:rPr>
          <w:rFonts w:cs="Simplified Arabic"/>
          <w:sz w:val="24"/>
          <w:szCs w:val="24"/>
          <w:rtl/>
        </w:rPr>
        <w:t>منفصل،</w:t>
      </w:r>
      <w:proofErr w:type="spellEnd"/>
      <w:r w:rsidRPr="00893CF2">
        <w:rPr>
          <w:rFonts w:cs="Simplified Arabic"/>
          <w:sz w:val="24"/>
          <w:szCs w:val="24"/>
          <w:rtl/>
        </w:rPr>
        <w:t xml:space="preserve"> نظراً لاختلاف خصائص السور (فهو يرخص مثلا بالمتر الطولي وليس بالمتر المربع</w:t>
      </w:r>
      <w:proofErr w:type="spellStart"/>
      <w:r w:rsidRPr="00893CF2">
        <w:rPr>
          <w:rFonts w:cs="Simplified Arabic"/>
          <w:sz w:val="24"/>
          <w:szCs w:val="24"/>
          <w:rtl/>
        </w:rPr>
        <w:t>)</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w:t>
      </w:r>
      <w:proofErr w:type="spellStart"/>
      <w:r w:rsidRPr="00893CF2">
        <w:rPr>
          <w:rFonts w:ascii="Arial" w:hAnsi="Arial" w:cs="Simplified Arabic"/>
          <w:sz w:val="24"/>
          <w:szCs w:val="24"/>
          <w:rtl/>
        </w:rPr>
        <w:t>واحدة،</w:t>
      </w:r>
      <w:proofErr w:type="spellEnd"/>
      <w:r w:rsidRPr="00893CF2">
        <w:rPr>
          <w:rFonts w:ascii="Arial" w:hAnsi="Arial" w:cs="Simplified Arabic"/>
          <w:sz w:val="24"/>
          <w:szCs w:val="24"/>
          <w:rtl/>
        </w:rPr>
        <w:t xml:space="preserve">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w:t>
      </w:r>
      <w:proofErr w:type="spellStart"/>
      <w:r w:rsidRPr="00893CF2">
        <w:rPr>
          <w:rFonts w:ascii="Arial" w:hAnsi="Arial" w:cs="Simplified Arabic"/>
          <w:sz w:val="24"/>
          <w:szCs w:val="24"/>
          <w:rtl/>
        </w:rPr>
        <w:t>أخرى،</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w:t>
      </w:r>
      <w:proofErr w:type="spellStart"/>
      <w:r w:rsidRPr="00893CF2">
        <w:rPr>
          <w:rFonts w:ascii="Arial" w:hAnsi="Arial" w:cs="Simplified Arabic"/>
          <w:sz w:val="24"/>
          <w:szCs w:val="24"/>
          <w:rtl/>
        </w:rPr>
        <w:t>المسح،</w:t>
      </w:r>
      <w:proofErr w:type="spellEnd"/>
      <w:r w:rsidRPr="00893CF2">
        <w:rPr>
          <w:rFonts w:ascii="Arial" w:hAnsi="Arial" w:cs="Simplified Arabic"/>
          <w:sz w:val="24"/>
          <w:szCs w:val="24"/>
          <w:rtl/>
        </w:rPr>
        <w:t xml:space="preserve">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tl/>
        </w:rPr>
      </w:pPr>
      <w:r w:rsidRPr="00DB39E2">
        <w:rPr>
          <w:rFonts w:cs="Simplified Arabic"/>
          <w:b/>
          <w:bCs/>
          <w:sz w:val="40"/>
          <w:szCs w:val="48"/>
        </w:rPr>
        <w:t>Tables</w:t>
      </w:r>
    </w:p>
    <w:sectPr w:rsidR="003C69BE" w:rsidRPr="003C69BE" w:rsidSect="00AA62EA">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609" w:rsidRDefault="00970609">
      <w:r>
        <w:separator/>
      </w:r>
    </w:p>
  </w:endnote>
  <w:endnote w:type="continuationSeparator" w:id="0">
    <w:p w:rsidR="00970609" w:rsidRDefault="00970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51" w:rsidRDefault="000E4203">
    <w:pPr>
      <w:pStyle w:val="Footer"/>
      <w:framePr w:wrap="around" w:vAnchor="text" w:hAnchor="margin" w:xAlign="center" w:y="1"/>
      <w:rPr>
        <w:rStyle w:val="PageNumber"/>
        <w:rtl/>
      </w:rPr>
    </w:pPr>
    <w:r>
      <w:rPr>
        <w:rStyle w:val="PageNumber"/>
        <w:rtl/>
      </w:rPr>
      <w:fldChar w:fldCharType="begin"/>
    </w:r>
    <w:r w:rsidR="00E61251">
      <w:rPr>
        <w:rStyle w:val="PageNumber"/>
      </w:rPr>
      <w:instrText xml:space="preserve">PAGE  </w:instrText>
    </w:r>
    <w:r>
      <w:rPr>
        <w:rStyle w:val="PageNumber"/>
        <w:rtl/>
      </w:rPr>
      <w:fldChar w:fldCharType="separate"/>
    </w:r>
    <w:r w:rsidR="00E61251">
      <w:rPr>
        <w:rStyle w:val="PageNumber"/>
        <w:rtl/>
      </w:rPr>
      <w:t>25</w:t>
    </w:r>
    <w:r>
      <w:rPr>
        <w:rStyle w:val="PageNumber"/>
        <w:rtl/>
      </w:rPr>
      <w:fldChar w:fldCharType="end"/>
    </w:r>
  </w:p>
  <w:p w:rsidR="00E61251" w:rsidRDefault="00E6125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51" w:rsidRDefault="000E4203">
    <w:pPr>
      <w:pStyle w:val="Footer"/>
      <w:jc w:val="center"/>
    </w:pPr>
    <w:fldSimple w:instr=" PAGE   \* MERGEFORMAT ">
      <w:r w:rsidR="00C010FC">
        <w:rPr>
          <w:noProof/>
          <w:rtl/>
        </w:rPr>
        <w:t>23</w:t>
      </w:r>
    </w:fldSimple>
  </w:p>
  <w:p w:rsidR="00E61251" w:rsidRDefault="00E61251"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609" w:rsidRDefault="00970609">
      <w:r>
        <w:separator/>
      </w:r>
    </w:p>
  </w:footnote>
  <w:footnote w:type="continuationSeparator" w:id="0">
    <w:p w:rsidR="00970609" w:rsidRDefault="00970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51" w:rsidRPr="00074820" w:rsidRDefault="00E61251" w:rsidP="004D3F93">
    <w:pPr>
      <w:pStyle w:val="Header"/>
      <w:rPr>
        <w:rFonts w:cs="Simplified Arabic"/>
        <w:sz w:val="16"/>
        <w:szCs w:val="16"/>
        <w:rtl/>
      </w:rPr>
    </w:pPr>
    <w:r>
      <w:rPr>
        <w:rFonts w:cs="Times New Roman"/>
        <w:sz w:val="16"/>
        <w:szCs w:val="16"/>
      </w:rPr>
      <w:t>P</w:t>
    </w:r>
    <w:r w:rsidRPr="00074820">
      <w:rPr>
        <w:rFonts w:cs="Times New Roman"/>
        <w:sz w:val="16"/>
        <w:szCs w:val="16"/>
      </w:rPr>
      <w:t>CPS</w:t>
    </w:r>
    <w:r w:rsidRPr="00074820">
      <w:rPr>
        <w:rFonts w:cs="Simplified Arabic" w:hint="cs"/>
        <w:sz w:val="16"/>
        <w:szCs w:val="16"/>
        <w:rtl/>
      </w:rPr>
      <w:t xml:space="preserve">: </w:t>
    </w:r>
    <w:r>
      <w:rPr>
        <w:rFonts w:cs="Simplified Arabic" w:hint="cs"/>
        <w:sz w:val="16"/>
        <w:szCs w:val="16"/>
        <w:rtl/>
      </w:rPr>
      <w:t xml:space="preserve">إحصاءات رخص </w:t>
    </w:r>
    <w:proofErr w:type="spellStart"/>
    <w:r>
      <w:rPr>
        <w:rFonts w:cs="Simplified Arabic" w:hint="cs"/>
        <w:sz w:val="16"/>
        <w:szCs w:val="16"/>
        <w:rtl/>
      </w:rPr>
      <w:t>الأبنية,</w:t>
    </w:r>
    <w:proofErr w:type="spellEnd"/>
    <w:r>
      <w:rPr>
        <w:rFonts w:cs="Simplified Arabic" w:hint="cs"/>
        <w:sz w:val="16"/>
        <w:szCs w:val="16"/>
        <w:rtl/>
      </w:rPr>
      <w:t xml:space="preserve"> الربع </w:t>
    </w:r>
    <w:r w:rsidR="004D3F93">
      <w:rPr>
        <w:rFonts w:cs="Simplified Arabic" w:hint="cs"/>
        <w:sz w:val="16"/>
        <w:szCs w:val="16"/>
        <w:rtl/>
      </w:rPr>
      <w:t>الأول</w:t>
    </w:r>
    <w:r>
      <w:rPr>
        <w:rFonts w:cs="Simplified Arabic" w:hint="cs"/>
        <w:sz w:val="16"/>
        <w:szCs w:val="16"/>
        <w:rtl/>
      </w:rPr>
      <w:t xml:space="preserve"> </w:t>
    </w:r>
    <w:r w:rsidR="004D3F93">
      <w:rPr>
        <w:rFonts w:cs="Simplified Arabic" w:hint="cs"/>
        <w:sz w:val="16"/>
        <w:szCs w:val="16"/>
        <w:rtl/>
      </w:rPr>
      <w:t>2013</w:t>
    </w:r>
  </w:p>
  <w:p w:rsidR="00E61251" w:rsidRDefault="00E61251" w:rsidP="00B11C88">
    <w:pPr>
      <w:pStyle w:val="Header"/>
    </w:pPr>
  </w:p>
  <w:p w:rsidR="00E61251" w:rsidRDefault="00E61251">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1"/>
  </w:num>
  <w:num w:numId="2">
    <w:abstractNumId w:val="12"/>
  </w:num>
  <w:num w:numId="3">
    <w:abstractNumId w:val="4"/>
  </w:num>
  <w:num w:numId="4">
    <w:abstractNumId w:val="9"/>
  </w:num>
  <w:num w:numId="5">
    <w:abstractNumId w:val="8"/>
  </w:num>
  <w:num w:numId="6">
    <w:abstractNumId w:val="2"/>
  </w:num>
  <w:num w:numId="7">
    <w:abstractNumId w:val="7"/>
  </w:num>
  <w:num w:numId="8">
    <w:abstractNumId w:val="1"/>
  </w:num>
  <w:num w:numId="9">
    <w:abstractNumId w:val="6"/>
  </w:num>
  <w:num w:numId="10">
    <w:abstractNumId w:val="10"/>
  </w:num>
  <w:num w:numId="11">
    <w:abstractNumId w:val="13"/>
  </w:num>
  <w:num w:numId="12">
    <w:abstractNumId w:val="3"/>
  </w:num>
  <w:num w:numId="13">
    <w:abstractNumId w:val="0"/>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07874"/>
  </w:hdrShapeDefaults>
  <w:footnotePr>
    <w:footnote w:id="-1"/>
    <w:footnote w:id="0"/>
  </w:footnotePr>
  <w:endnotePr>
    <w:numFmt w:val="lowerLetter"/>
    <w:endnote w:id="-1"/>
    <w:endnote w:id="0"/>
  </w:endnotePr>
  <w:compat/>
  <w:rsids>
    <w:rsidRoot w:val="005016E9"/>
    <w:rsid w:val="000021E6"/>
    <w:rsid w:val="00007B62"/>
    <w:rsid w:val="00010EF0"/>
    <w:rsid w:val="00011E09"/>
    <w:rsid w:val="000217F9"/>
    <w:rsid w:val="00036F29"/>
    <w:rsid w:val="0004679C"/>
    <w:rsid w:val="00054D9C"/>
    <w:rsid w:val="00055B15"/>
    <w:rsid w:val="00060BE2"/>
    <w:rsid w:val="000619FB"/>
    <w:rsid w:val="00063430"/>
    <w:rsid w:val="000761A1"/>
    <w:rsid w:val="00077839"/>
    <w:rsid w:val="0008128A"/>
    <w:rsid w:val="00090E1E"/>
    <w:rsid w:val="000A5357"/>
    <w:rsid w:val="000A6DC0"/>
    <w:rsid w:val="000B142E"/>
    <w:rsid w:val="000B2C34"/>
    <w:rsid w:val="000B7BDA"/>
    <w:rsid w:val="000C0BB9"/>
    <w:rsid w:val="000C1CAA"/>
    <w:rsid w:val="000C1D54"/>
    <w:rsid w:val="000C25AB"/>
    <w:rsid w:val="000C3A34"/>
    <w:rsid w:val="000C3FD7"/>
    <w:rsid w:val="000C6CAB"/>
    <w:rsid w:val="000C6D44"/>
    <w:rsid w:val="000D07BA"/>
    <w:rsid w:val="000E08AC"/>
    <w:rsid w:val="000E4203"/>
    <w:rsid w:val="000E7C3C"/>
    <w:rsid w:val="000F4574"/>
    <w:rsid w:val="000F66E3"/>
    <w:rsid w:val="000F76CD"/>
    <w:rsid w:val="00106791"/>
    <w:rsid w:val="00106BD7"/>
    <w:rsid w:val="0011737C"/>
    <w:rsid w:val="001247F4"/>
    <w:rsid w:val="001313BB"/>
    <w:rsid w:val="001406AD"/>
    <w:rsid w:val="001427C0"/>
    <w:rsid w:val="00152C49"/>
    <w:rsid w:val="00154DD5"/>
    <w:rsid w:val="001551AC"/>
    <w:rsid w:val="0015721C"/>
    <w:rsid w:val="00161C19"/>
    <w:rsid w:val="00167867"/>
    <w:rsid w:val="00170D45"/>
    <w:rsid w:val="00177E02"/>
    <w:rsid w:val="00180447"/>
    <w:rsid w:val="0018051B"/>
    <w:rsid w:val="0018303D"/>
    <w:rsid w:val="0018355D"/>
    <w:rsid w:val="0019401D"/>
    <w:rsid w:val="0019783A"/>
    <w:rsid w:val="00197980"/>
    <w:rsid w:val="001A05D5"/>
    <w:rsid w:val="001A5490"/>
    <w:rsid w:val="001B0623"/>
    <w:rsid w:val="001B15A8"/>
    <w:rsid w:val="001B2148"/>
    <w:rsid w:val="001B4230"/>
    <w:rsid w:val="001C5321"/>
    <w:rsid w:val="001C57F0"/>
    <w:rsid w:val="001C64E6"/>
    <w:rsid w:val="001D1A26"/>
    <w:rsid w:val="001D6431"/>
    <w:rsid w:val="001D6463"/>
    <w:rsid w:val="001D67B4"/>
    <w:rsid w:val="001D7EC7"/>
    <w:rsid w:val="001E7DF7"/>
    <w:rsid w:val="001F4C44"/>
    <w:rsid w:val="001F58C0"/>
    <w:rsid w:val="001F6B21"/>
    <w:rsid w:val="002038DB"/>
    <w:rsid w:val="00205183"/>
    <w:rsid w:val="00205C31"/>
    <w:rsid w:val="0020665F"/>
    <w:rsid w:val="0020699E"/>
    <w:rsid w:val="002070B3"/>
    <w:rsid w:val="002075B8"/>
    <w:rsid w:val="00207EAB"/>
    <w:rsid w:val="00211FEB"/>
    <w:rsid w:val="00213FDB"/>
    <w:rsid w:val="0023063D"/>
    <w:rsid w:val="002306D5"/>
    <w:rsid w:val="00236660"/>
    <w:rsid w:val="00244C17"/>
    <w:rsid w:val="00246DE9"/>
    <w:rsid w:val="00252652"/>
    <w:rsid w:val="00257AA7"/>
    <w:rsid w:val="00264156"/>
    <w:rsid w:val="00264321"/>
    <w:rsid w:val="00264D50"/>
    <w:rsid w:val="00265196"/>
    <w:rsid w:val="00276288"/>
    <w:rsid w:val="00276E14"/>
    <w:rsid w:val="0028143A"/>
    <w:rsid w:val="00281A06"/>
    <w:rsid w:val="00287A05"/>
    <w:rsid w:val="00295275"/>
    <w:rsid w:val="002A2EE5"/>
    <w:rsid w:val="002A705C"/>
    <w:rsid w:val="002B1E05"/>
    <w:rsid w:val="002B21EE"/>
    <w:rsid w:val="002B3D29"/>
    <w:rsid w:val="002B64B2"/>
    <w:rsid w:val="002C0493"/>
    <w:rsid w:val="002C5545"/>
    <w:rsid w:val="002D1545"/>
    <w:rsid w:val="002D3412"/>
    <w:rsid w:val="002D4260"/>
    <w:rsid w:val="002E0562"/>
    <w:rsid w:val="002E1F34"/>
    <w:rsid w:val="002F01BA"/>
    <w:rsid w:val="00301316"/>
    <w:rsid w:val="00301902"/>
    <w:rsid w:val="00303AE1"/>
    <w:rsid w:val="00304FE7"/>
    <w:rsid w:val="00306DF9"/>
    <w:rsid w:val="003108ED"/>
    <w:rsid w:val="003133E6"/>
    <w:rsid w:val="003154C2"/>
    <w:rsid w:val="00316CD6"/>
    <w:rsid w:val="003174A0"/>
    <w:rsid w:val="003227AB"/>
    <w:rsid w:val="003242A9"/>
    <w:rsid w:val="00331A47"/>
    <w:rsid w:val="00333BF1"/>
    <w:rsid w:val="00336E13"/>
    <w:rsid w:val="003402DC"/>
    <w:rsid w:val="0034199C"/>
    <w:rsid w:val="00344769"/>
    <w:rsid w:val="0034662A"/>
    <w:rsid w:val="003568AE"/>
    <w:rsid w:val="00356CC6"/>
    <w:rsid w:val="00370345"/>
    <w:rsid w:val="003729E4"/>
    <w:rsid w:val="003753E6"/>
    <w:rsid w:val="0037712B"/>
    <w:rsid w:val="00384BB7"/>
    <w:rsid w:val="00386480"/>
    <w:rsid w:val="00387D52"/>
    <w:rsid w:val="00391449"/>
    <w:rsid w:val="00394B97"/>
    <w:rsid w:val="003A6487"/>
    <w:rsid w:val="003A7586"/>
    <w:rsid w:val="003A75CE"/>
    <w:rsid w:val="003B0C4C"/>
    <w:rsid w:val="003C69BE"/>
    <w:rsid w:val="003D05A0"/>
    <w:rsid w:val="003D16DE"/>
    <w:rsid w:val="003D4EC2"/>
    <w:rsid w:val="003D5646"/>
    <w:rsid w:val="003D6D5D"/>
    <w:rsid w:val="003F2EE3"/>
    <w:rsid w:val="00401889"/>
    <w:rsid w:val="00401C97"/>
    <w:rsid w:val="0040429E"/>
    <w:rsid w:val="0042372B"/>
    <w:rsid w:val="00436B3D"/>
    <w:rsid w:val="0043724B"/>
    <w:rsid w:val="00445827"/>
    <w:rsid w:val="00445BF1"/>
    <w:rsid w:val="0045159F"/>
    <w:rsid w:val="00452FC3"/>
    <w:rsid w:val="0045317E"/>
    <w:rsid w:val="004538BA"/>
    <w:rsid w:val="0045720B"/>
    <w:rsid w:val="00463A8D"/>
    <w:rsid w:val="004657AE"/>
    <w:rsid w:val="00466E67"/>
    <w:rsid w:val="0046733F"/>
    <w:rsid w:val="00467ABB"/>
    <w:rsid w:val="00480E4D"/>
    <w:rsid w:val="00491DEF"/>
    <w:rsid w:val="00494225"/>
    <w:rsid w:val="004A5D4F"/>
    <w:rsid w:val="004B4434"/>
    <w:rsid w:val="004B6DA4"/>
    <w:rsid w:val="004C10EC"/>
    <w:rsid w:val="004C151A"/>
    <w:rsid w:val="004C7ED4"/>
    <w:rsid w:val="004D3F93"/>
    <w:rsid w:val="004E0979"/>
    <w:rsid w:val="004E3F42"/>
    <w:rsid w:val="004E4EF1"/>
    <w:rsid w:val="004E703F"/>
    <w:rsid w:val="004F1D6A"/>
    <w:rsid w:val="004F50C7"/>
    <w:rsid w:val="004F5228"/>
    <w:rsid w:val="004F5717"/>
    <w:rsid w:val="004F7BF3"/>
    <w:rsid w:val="005016E9"/>
    <w:rsid w:val="005044BF"/>
    <w:rsid w:val="005046E5"/>
    <w:rsid w:val="00511406"/>
    <w:rsid w:val="00514F46"/>
    <w:rsid w:val="00517C83"/>
    <w:rsid w:val="00523FA4"/>
    <w:rsid w:val="0052413E"/>
    <w:rsid w:val="005402F7"/>
    <w:rsid w:val="0054624A"/>
    <w:rsid w:val="0054765B"/>
    <w:rsid w:val="00550999"/>
    <w:rsid w:val="00550C1A"/>
    <w:rsid w:val="0055627B"/>
    <w:rsid w:val="0055632B"/>
    <w:rsid w:val="005566E6"/>
    <w:rsid w:val="005577A1"/>
    <w:rsid w:val="00560273"/>
    <w:rsid w:val="005644E4"/>
    <w:rsid w:val="005730C5"/>
    <w:rsid w:val="00575080"/>
    <w:rsid w:val="00585C94"/>
    <w:rsid w:val="00591B6C"/>
    <w:rsid w:val="005921EC"/>
    <w:rsid w:val="00592490"/>
    <w:rsid w:val="0059291B"/>
    <w:rsid w:val="005929AA"/>
    <w:rsid w:val="005A0542"/>
    <w:rsid w:val="005A07B3"/>
    <w:rsid w:val="005A1136"/>
    <w:rsid w:val="005A67B4"/>
    <w:rsid w:val="005A73A8"/>
    <w:rsid w:val="005B127E"/>
    <w:rsid w:val="005B354A"/>
    <w:rsid w:val="005C70C1"/>
    <w:rsid w:val="005C722C"/>
    <w:rsid w:val="005D3921"/>
    <w:rsid w:val="005D7235"/>
    <w:rsid w:val="005D7906"/>
    <w:rsid w:val="005E10D2"/>
    <w:rsid w:val="005E293F"/>
    <w:rsid w:val="005E3B33"/>
    <w:rsid w:val="005E7D83"/>
    <w:rsid w:val="005F16E0"/>
    <w:rsid w:val="00600891"/>
    <w:rsid w:val="00601AC9"/>
    <w:rsid w:val="00611631"/>
    <w:rsid w:val="00611A7B"/>
    <w:rsid w:val="00611A7E"/>
    <w:rsid w:val="006135A7"/>
    <w:rsid w:val="00613A0C"/>
    <w:rsid w:val="00617607"/>
    <w:rsid w:val="00623959"/>
    <w:rsid w:val="00637C23"/>
    <w:rsid w:val="00643177"/>
    <w:rsid w:val="00650518"/>
    <w:rsid w:val="006558D4"/>
    <w:rsid w:val="00662A16"/>
    <w:rsid w:val="006676DD"/>
    <w:rsid w:val="0067066A"/>
    <w:rsid w:val="00671C31"/>
    <w:rsid w:val="00674A1A"/>
    <w:rsid w:val="0068072F"/>
    <w:rsid w:val="0068086E"/>
    <w:rsid w:val="00680F77"/>
    <w:rsid w:val="0068176E"/>
    <w:rsid w:val="00686827"/>
    <w:rsid w:val="006876D4"/>
    <w:rsid w:val="00690E29"/>
    <w:rsid w:val="006922E5"/>
    <w:rsid w:val="00693B3A"/>
    <w:rsid w:val="006A4082"/>
    <w:rsid w:val="006B1B11"/>
    <w:rsid w:val="006C2241"/>
    <w:rsid w:val="006C6317"/>
    <w:rsid w:val="006D3DD2"/>
    <w:rsid w:val="006E0F20"/>
    <w:rsid w:val="006E1381"/>
    <w:rsid w:val="006E1F98"/>
    <w:rsid w:val="006E36F3"/>
    <w:rsid w:val="006F380F"/>
    <w:rsid w:val="006F76EC"/>
    <w:rsid w:val="007065F7"/>
    <w:rsid w:val="00711A4F"/>
    <w:rsid w:val="00714B90"/>
    <w:rsid w:val="007157EB"/>
    <w:rsid w:val="00721070"/>
    <w:rsid w:val="00723C53"/>
    <w:rsid w:val="0072464E"/>
    <w:rsid w:val="00725BF0"/>
    <w:rsid w:val="00732C60"/>
    <w:rsid w:val="00734833"/>
    <w:rsid w:val="00737C96"/>
    <w:rsid w:val="007444F5"/>
    <w:rsid w:val="00750FEB"/>
    <w:rsid w:val="00755879"/>
    <w:rsid w:val="0075589F"/>
    <w:rsid w:val="007637BB"/>
    <w:rsid w:val="00763F47"/>
    <w:rsid w:val="00765831"/>
    <w:rsid w:val="00765F66"/>
    <w:rsid w:val="00773615"/>
    <w:rsid w:val="0077715D"/>
    <w:rsid w:val="00780D7E"/>
    <w:rsid w:val="00783AF7"/>
    <w:rsid w:val="00785265"/>
    <w:rsid w:val="007928CE"/>
    <w:rsid w:val="00793566"/>
    <w:rsid w:val="007953DC"/>
    <w:rsid w:val="00796FCF"/>
    <w:rsid w:val="007A5635"/>
    <w:rsid w:val="007A6D4D"/>
    <w:rsid w:val="007B7996"/>
    <w:rsid w:val="007C45E7"/>
    <w:rsid w:val="007C746D"/>
    <w:rsid w:val="007D4C9F"/>
    <w:rsid w:val="007D6216"/>
    <w:rsid w:val="007E0B53"/>
    <w:rsid w:val="007E0C43"/>
    <w:rsid w:val="007E469F"/>
    <w:rsid w:val="007F0CA3"/>
    <w:rsid w:val="007F27EC"/>
    <w:rsid w:val="007F7140"/>
    <w:rsid w:val="0081091D"/>
    <w:rsid w:val="008131DD"/>
    <w:rsid w:val="00814B71"/>
    <w:rsid w:val="00820B25"/>
    <w:rsid w:val="00821EB4"/>
    <w:rsid w:val="00823204"/>
    <w:rsid w:val="00832C03"/>
    <w:rsid w:val="00833A14"/>
    <w:rsid w:val="00833C37"/>
    <w:rsid w:val="00834C21"/>
    <w:rsid w:val="00835063"/>
    <w:rsid w:val="00840855"/>
    <w:rsid w:val="00852CCA"/>
    <w:rsid w:val="00853B96"/>
    <w:rsid w:val="00856BC6"/>
    <w:rsid w:val="0086479D"/>
    <w:rsid w:val="008753DB"/>
    <w:rsid w:val="00875D97"/>
    <w:rsid w:val="00881DE9"/>
    <w:rsid w:val="008850D7"/>
    <w:rsid w:val="00892D8F"/>
    <w:rsid w:val="00893761"/>
    <w:rsid w:val="00893CF2"/>
    <w:rsid w:val="008A0623"/>
    <w:rsid w:val="008A2B12"/>
    <w:rsid w:val="008A44B4"/>
    <w:rsid w:val="008B54B7"/>
    <w:rsid w:val="008C4862"/>
    <w:rsid w:val="008C6E8F"/>
    <w:rsid w:val="008D49F9"/>
    <w:rsid w:val="008E2B4F"/>
    <w:rsid w:val="008E43D1"/>
    <w:rsid w:val="00900A84"/>
    <w:rsid w:val="0090350A"/>
    <w:rsid w:val="00903D06"/>
    <w:rsid w:val="00904C83"/>
    <w:rsid w:val="0091233C"/>
    <w:rsid w:val="009152D5"/>
    <w:rsid w:val="00921E3E"/>
    <w:rsid w:val="00924A0C"/>
    <w:rsid w:val="00926A66"/>
    <w:rsid w:val="00934058"/>
    <w:rsid w:val="0094144E"/>
    <w:rsid w:val="00941BCE"/>
    <w:rsid w:val="0094298C"/>
    <w:rsid w:val="009463E5"/>
    <w:rsid w:val="0094795C"/>
    <w:rsid w:val="00951FBA"/>
    <w:rsid w:val="00952427"/>
    <w:rsid w:val="009601F4"/>
    <w:rsid w:val="00964382"/>
    <w:rsid w:val="00970609"/>
    <w:rsid w:val="0097136E"/>
    <w:rsid w:val="00971C4C"/>
    <w:rsid w:val="0097409F"/>
    <w:rsid w:val="00974551"/>
    <w:rsid w:val="00975C87"/>
    <w:rsid w:val="0097655A"/>
    <w:rsid w:val="00980409"/>
    <w:rsid w:val="00980B0D"/>
    <w:rsid w:val="00981701"/>
    <w:rsid w:val="009A16E4"/>
    <w:rsid w:val="009A47D0"/>
    <w:rsid w:val="009A4EEC"/>
    <w:rsid w:val="009B62A0"/>
    <w:rsid w:val="009C6563"/>
    <w:rsid w:val="009C7C87"/>
    <w:rsid w:val="009D1852"/>
    <w:rsid w:val="009D4160"/>
    <w:rsid w:val="009D5CA2"/>
    <w:rsid w:val="009E1234"/>
    <w:rsid w:val="009E171B"/>
    <w:rsid w:val="009E1E29"/>
    <w:rsid w:val="009E1EF7"/>
    <w:rsid w:val="009E6C42"/>
    <w:rsid w:val="009E7541"/>
    <w:rsid w:val="009E7C65"/>
    <w:rsid w:val="00A12C47"/>
    <w:rsid w:val="00A21F2E"/>
    <w:rsid w:val="00A226A0"/>
    <w:rsid w:val="00A228B1"/>
    <w:rsid w:val="00A22948"/>
    <w:rsid w:val="00A24085"/>
    <w:rsid w:val="00A24A42"/>
    <w:rsid w:val="00A31382"/>
    <w:rsid w:val="00A32F45"/>
    <w:rsid w:val="00A346AA"/>
    <w:rsid w:val="00A37B04"/>
    <w:rsid w:val="00A404EE"/>
    <w:rsid w:val="00A537F8"/>
    <w:rsid w:val="00A552E8"/>
    <w:rsid w:val="00A60B0F"/>
    <w:rsid w:val="00A6447D"/>
    <w:rsid w:val="00A7483A"/>
    <w:rsid w:val="00A74B1F"/>
    <w:rsid w:val="00A75B26"/>
    <w:rsid w:val="00A8090F"/>
    <w:rsid w:val="00A80FCF"/>
    <w:rsid w:val="00A82BCF"/>
    <w:rsid w:val="00A830AC"/>
    <w:rsid w:val="00A86836"/>
    <w:rsid w:val="00A90FE6"/>
    <w:rsid w:val="00A93357"/>
    <w:rsid w:val="00A93D63"/>
    <w:rsid w:val="00A9525F"/>
    <w:rsid w:val="00A976A6"/>
    <w:rsid w:val="00AA1BEC"/>
    <w:rsid w:val="00AA22D5"/>
    <w:rsid w:val="00AA2F11"/>
    <w:rsid w:val="00AA3847"/>
    <w:rsid w:val="00AA62EA"/>
    <w:rsid w:val="00AA6942"/>
    <w:rsid w:val="00AB1DAB"/>
    <w:rsid w:val="00AB4B51"/>
    <w:rsid w:val="00AB5881"/>
    <w:rsid w:val="00AB6FCA"/>
    <w:rsid w:val="00AB75C1"/>
    <w:rsid w:val="00AC2837"/>
    <w:rsid w:val="00AD1420"/>
    <w:rsid w:val="00AD2EDF"/>
    <w:rsid w:val="00AD2F37"/>
    <w:rsid w:val="00AD7BCD"/>
    <w:rsid w:val="00AD7DD2"/>
    <w:rsid w:val="00AE4466"/>
    <w:rsid w:val="00AE7F5D"/>
    <w:rsid w:val="00AF0A63"/>
    <w:rsid w:val="00AF1995"/>
    <w:rsid w:val="00AF4375"/>
    <w:rsid w:val="00AF53B2"/>
    <w:rsid w:val="00AF6362"/>
    <w:rsid w:val="00B0102F"/>
    <w:rsid w:val="00B02623"/>
    <w:rsid w:val="00B027A7"/>
    <w:rsid w:val="00B03863"/>
    <w:rsid w:val="00B07462"/>
    <w:rsid w:val="00B11C88"/>
    <w:rsid w:val="00B208DB"/>
    <w:rsid w:val="00B25BCA"/>
    <w:rsid w:val="00B271CF"/>
    <w:rsid w:val="00B27869"/>
    <w:rsid w:val="00B300B8"/>
    <w:rsid w:val="00B304CE"/>
    <w:rsid w:val="00B3075F"/>
    <w:rsid w:val="00B40188"/>
    <w:rsid w:val="00B407FC"/>
    <w:rsid w:val="00B40B11"/>
    <w:rsid w:val="00B457B3"/>
    <w:rsid w:val="00B50A71"/>
    <w:rsid w:val="00B611DF"/>
    <w:rsid w:val="00B63FE8"/>
    <w:rsid w:val="00B65A5B"/>
    <w:rsid w:val="00B67EA5"/>
    <w:rsid w:val="00B821AC"/>
    <w:rsid w:val="00B82760"/>
    <w:rsid w:val="00B844F4"/>
    <w:rsid w:val="00B93719"/>
    <w:rsid w:val="00B97FC3"/>
    <w:rsid w:val="00BA56B2"/>
    <w:rsid w:val="00BC1579"/>
    <w:rsid w:val="00BC3986"/>
    <w:rsid w:val="00BC3DF8"/>
    <w:rsid w:val="00BC61EB"/>
    <w:rsid w:val="00BE2D87"/>
    <w:rsid w:val="00BE37DA"/>
    <w:rsid w:val="00BE709C"/>
    <w:rsid w:val="00BE7AAB"/>
    <w:rsid w:val="00BF2AF8"/>
    <w:rsid w:val="00BF3020"/>
    <w:rsid w:val="00BF328D"/>
    <w:rsid w:val="00BF5722"/>
    <w:rsid w:val="00BF5C3A"/>
    <w:rsid w:val="00BF5CB9"/>
    <w:rsid w:val="00BF5E37"/>
    <w:rsid w:val="00C010FC"/>
    <w:rsid w:val="00C063AF"/>
    <w:rsid w:val="00C069F0"/>
    <w:rsid w:val="00C10462"/>
    <w:rsid w:val="00C11A20"/>
    <w:rsid w:val="00C235E6"/>
    <w:rsid w:val="00C31AF2"/>
    <w:rsid w:val="00C33859"/>
    <w:rsid w:val="00C33883"/>
    <w:rsid w:val="00C33BAC"/>
    <w:rsid w:val="00C379CB"/>
    <w:rsid w:val="00C51240"/>
    <w:rsid w:val="00C55A9F"/>
    <w:rsid w:val="00C57CD2"/>
    <w:rsid w:val="00C61508"/>
    <w:rsid w:val="00C63E33"/>
    <w:rsid w:val="00C7112D"/>
    <w:rsid w:val="00C808F3"/>
    <w:rsid w:val="00C82DAE"/>
    <w:rsid w:val="00C8764E"/>
    <w:rsid w:val="00C93D1C"/>
    <w:rsid w:val="00C956A3"/>
    <w:rsid w:val="00C960AB"/>
    <w:rsid w:val="00CA018C"/>
    <w:rsid w:val="00CA6925"/>
    <w:rsid w:val="00CA7F8F"/>
    <w:rsid w:val="00CB5212"/>
    <w:rsid w:val="00CB64F3"/>
    <w:rsid w:val="00CB7DF7"/>
    <w:rsid w:val="00CC6458"/>
    <w:rsid w:val="00CC6D45"/>
    <w:rsid w:val="00CD6A1B"/>
    <w:rsid w:val="00CE0CF9"/>
    <w:rsid w:val="00CE1859"/>
    <w:rsid w:val="00CE3E6A"/>
    <w:rsid w:val="00CE48A3"/>
    <w:rsid w:val="00CE56CE"/>
    <w:rsid w:val="00CF171A"/>
    <w:rsid w:val="00D013B3"/>
    <w:rsid w:val="00D06B3D"/>
    <w:rsid w:val="00D07F26"/>
    <w:rsid w:val="00D176FA"/>
    <w:rsid w:val="00D24087"/>
    <w:rsid w:val="00D30B72"/>
    <w:rsid w:val="00D333A1"/>
    <w:rsid w:val="00D42103"/>
    <w:rsid w:val="00D42406"/>
    <w:rsid w:val="00D4799C"/>
    <w:rsid w:val="00D524FE"/>
    <w:rsid w:val="00D55C4F"/>
    <w:rsid w:val="00D56625"/>
    <w:rsid w:val="00D643D9"/>
    <w:rsid w:val="00D66448"/>
    <w:rsid w:val="00D66BBA"/>
    <w:rsid w:val="00D7166D"/>
    <w:rsid w:val="00D74802"/>
    <w:rsid w:val="00D75A33"/>
    <w:rsid w:val="00D75D11"/>
    <w:rsid w:val="00D76281"/>
    <w:rsid w:val="00D80575"/>
    <w:rsid w:val="00D84DD8"/>
    <w:rsid w:val="00D86CB1"/>
    <w:rsid w:val="00D87656"/>
    <w:rsid w:val="00DA133D"/>
    <w:rsid w:val="00DA16CE"/>
    <w:rsid w:val="00DA19F9"/>
    <w:rsid w:val="00DB0602"/>
    <w:rsid w:val="00DB1BAB"/>
    <w:rsid w:val="00DB31FE"/>
    <w:rsid w:val="00DB56AA"/>
    <w:rsid w:val="00DB57A8"/>
    <w:rsid w:val="00DB6B4D"/>
    <w:rsid w:val="00DB70B7"/>
    <w:rsid w:val="00DC25F3"/>
    <w:rsid w:val="00DC7F0D"/>
    <w:rsid w:val="00DD00CE"/>
    <w:rsid w:val="00DE0BD6"/>
    <w:rsid w:val="00DE197A"/>
    <w:rsid w:val="00DE3BCD"/>
    <w:rsid w:val="00DE4A73"/>
    <w:rsid w:val="00DE4F8E"/>
    <w:rsid w:val="00DE6E16"/>
    <w:rsid w:val="00DF1C40"/>
    <w:rsid w:val="00E0343B"/>
    <w:rsid w:val="00E06E26"/>
    <w:rsid w:val="00E115A3"/>
    <w:rsid w:val="00E11DBA"/>
    <w:rsid w:val="00E11F41"/>
    <w:rsid w:val="00E16E5C"/>
    <w:rsid w:val="00E26A0D"/>
    <w:rsid w:val="00E41C76"/>
    <w:rsid w:val="00E42450"/>
    <w:rsid w:val="00E44989"/>
    <w:rsid w:val="00E449B0"/>
    <w:rsid w:val="00E500CE"/>
    <w:rsid w:val="00E54573"/>
    <w:rsid w:val="00E60CAE"/>
    <w:rsid w:val="00E61251"/>
    <w:rsid w:val="00E62E19"/>
    <w:rsid w:val="00E6743A"/>
    <w:rsid w:val="00E6785E"/>
    <w:rsid w:val="00E71E55"/>
    <w:rsid w:val="00E7763F"/>
    <w:rsid w:val="00E77965"/>
    <w:rsid w:val="00E84051"/>
    <w:rsid w:val="00E85D9A"/>
    <w:rsid w:val="00E86935"/>
    <w:rsid w:val="00E93268"/>
    <w:rsid w:val="00E9760E"/>
    <w:rsid w:val="00EA7F4A"/>
    <w:rsid w:val="00EB41F7"/>
    <w:rsid w:val="00EB49CF"/>
    <w:rsid w:val="00EB4F62"/>
    <w:rsid w:val="00EB6114"/>
    <w:rsid w:val="00EC6152"/>
    <w:rsid w:val="00ED0AB7"/>
    <w:rsid w:val="00ED517D"/>
    <w:rsid w:val="00ED5F09"/>
    <w:rsid w:val="00EE2D68"/>
    <w:rsid w:val="00EE5181"/>
    <w:rsid w:val="00EF7114"/>
    <w:rsid w:val="00EF7BCF"/>
    <w:rsid w:val="00F00B59"/>
    <w:rsid w:val="00F00DB0"/>
    <w:rsid w:val="00F075EE"/>
    <w:rsid w:val="00F07AAA"/>
    <w:rsid w:val="00F13EC6"/>
    <w:rsid w:val="00F1535F"/>
    <w:rsid w:val="00F17E4D"/>
    <w:rsid w:val="00F30DE0"/>
    <w:rsid w:val="00F3169B"/>
    <w:rsid w:val="00F3203E"/>
    <w:rsid w:val="00F377D4"/>
    <w:rsid w:val="00F401A8"/>
    <w:rsid w:val="00F54FBB"/>
    <w:rsid w:val="00F56FB1"/>
    <w:rsid w:val="00F57556"/>
    <w:rsid w:val="00F602CC"/>
    <w:rsid w:val="00F67699"/>
    <w:rsid w:val="00F7228F"/>
    <w:rsid w:val="00F81ACB"/>
    <w:rsid w:val="00F836EF"/>
    <w:rsid w:val="00F85EB0"/>
    <w:rsid w:val="00F93327"/>
    <w:rsid w:val="00F97FAF"/>
    <w:rsid w:val="00FA6921"/>
    <w:rsid w:val="00FB7814"/>
    <w:rsid w:val="00FC15AB"/>
    <w:rsid w:val="00FD4C69"/>
    <w:rsid w:val="00FE3418"/>
    <w:rsid w:val="00FE50A5"/>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84059-F5F0-46D7-B03F-F2C60412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11</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aymanq</cp:lastModifiedBy>
  <cp:revision>132</cp:revision>
  <cp:lastPrinted>2012-08-12T09:42:00Z</cp:lastPrinted>
  <dcterms:created xsi:type="dcterms:W3CDTF">2012-05-13T06:42:00Z</dcterms:created>
  <dcterms:modified xsi:type="dcterms:W3CDTF">2013-05-19T11:05:00Z</dcterms:modified>
</cp:coreProperties>
</file>